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75" w:rsidRDefault="00E84575" w:rsidP="00DD7E2F">
      <w:pPr>
        <w:pStyle w:val="ConsPlusNormal"/>
        <w:outlineLvl w:val="0"/>
        <w:rPr>
          <w:rFonts w:ascii="Times New Roman" w:hAnsi="Times New Roman" w:cs="Times New Roman"/>
          <w:color w:val="000000"/>
          <w:sz w:val="28"/>
          <w:szCs w:val="28"/>
        </w:rPr>
      </w:pPr>
      <w:bookmarkStart w:id="0" w:name="_GoBack"/>
      <w:bookmarkEnd w:id="0"/>
    </w:p>
    <w:p w:rsidR="00E84575" w:rsidRPr="00B57D81" w:rsidRDefault="00A45DE8" w:rsidP="00E84575">
      <w:pPr>
        <w:pStyle w:val="ConsPlusTitle"/>
        <w:jc w:val="center"/>
        <w:outlineLvl w:val="0"/>
        <w:rPr>
          <w:rFonts w:ascii="Arial" w:hAnsi="Arial" w:cs="Arial"/>
          <w:sz w:val="24"/>
          <w:szCs w:val="24"/>
        </w:rPr>
      </w:pPr>
      <w:r>
        <w:rPr>
          <w:rFonts w:ascii="Arial" w:hAnsi="Arial" w:cs="Arial"/>
          <w:sz w:val="24"/>
          <w:szCs w:val="24"/>
        </w:rPr>
        <w:t>АДМИНИСТРАЦИЯ</w:t>
      </w:r>
      <w:r w:rsidR="00DD7E2F">
        <w:rPr>
          <w:rFonts w:ascii="Arial" w:hAnsi="Arial" w:cs="Arial"/>
          <w:sz w:val="24"/>
          <w:szCs w:val="24"/>
        </w:rPr>
        <w:t xml:space="preserve"> КАЧАЛИНСКОГО</w:t>
      </w:r>
      <w:r>
        <w:rPr>
          <w:rFonts w:ascii="Arial" w:hAnsi="Arial" w:cs="Arial"/>
          <w:sz w:val="24"/>
          <w:szCs w:val="24"/>
        </w:rPr>
        <w:t xml:space="preserve"> </w:t>
      </w:r>
      <w:r w:rsidR="00E84575" w:rsidRPr="00B57D81">
        <w:rPr>
          <w:rFonts w:ascii="Arial" w:hAnsi="Arial" w:cs="Arial"/>
          <w:sz w:val="24"/>
          <w:szCs w:val="24"/>
        </w:rPr>
        <w:t>СЕЛЬСКОГО ПОСЕЛЕНИЯ</w:t>
      </w:r>
    </w:p>
    <w:p w:rsidR="00E84575" w:rsidRPr="00B57D81" w:rsidRDefault="00E84575" w:rsidP="00E84575">
      <w:pPr>
        <w:pStyle w:val="ConsPlusTitle"/>
        <w:jc w:val="center"/>
        <w:rPr>
          <w:rFonts w:ascii="Arial" w:hAnsi="Arial" w:cs="Arial"/>
          <w:sz w:val="24"/>
          <w:szCs w:val="24"/>
        </w:rPr>
      </w:pPr>
      <w:r w:rsidRPr="00B57D81">
        <w:rPr>
          <w:rFonts w:ascii="Arial" w:hAnsi="Arial" w:cs="Arial"/>
          <w:sz w:val="24"/>
          <w:szCs w:val="24"/>
        </w:rPr>
        <w:t xml:space="preserve">СУРОВИКИНСКОГО МУНИЦИПАЛЬНОГО РАЙОНА </w:t>
      </w:r>
    </w:p>
    <w:p w:rsidR="00E84575" w:rsidRPr="00B57D81" w:rsidRDefault="00E84575" w:rsidP="00E84575">
      <w:pPr>
        <w:pStyle w:val="ConsPlusTitle"/>
        <w:jc w:val="center"/>
        <w:rPr>
          <w:rFonts w:ascii="Arial" w:hAnsi="Arial" w:cs="Arial"/>
          <w:sz w:val="24"/>
          <w:szCs w:val="24"/>
        </w:rPr>
      </w:pPr>
      <w:r w:rsidRPr="00B57D81">
        <w:rPr>
          <w:rFonts w:ascii="Arial" w:hAnsi="Arial" w:cs="Arial"/>
          <w:sz w:val="24"/>
          <w:szCs w:val="24"/>
        </w:rPr>
        <w:t>ВОЛГОГРАДСКОЙ ОБЛАСТИ</w:t>
      </w:r>
    </w:p>
    <w:p w:rsidR="00E84575" w:rsidRPr="00B57D81" w:rsidRDefault="00E84575" w:rsidP="00E84575">
      <w:pPr>
        <w:pStyle w:val="ConsPlusTitle"/>
        <w:jc w:val="center"/>
        <w:rPr>
          <w:rFonts w:ascii="Arial" w:hAnsi="Arial" w:cs="Arial"/>
          <w:sz w:val="24"/>
          <w:szCs w:val="24"/>
        </w:rPr>
      </w:pPr>
      <w:r w:rsidRPr="00B57D81">
        <w:rPr>
          <w:rFonts w:ascii="Arial" w:hAnsi="Arial" w:cs="Arial"/>
          <w:sz w:val="24"/>
          <w:szCs w:val="24"/>
        </w:rPr>
        <w:t>___________________________________________</w:t>
      </w:r>
      <w:r>
        <w:rPr>
          <w:rFonts w:ascii="Arial" w:hAnsi="Arial" w:cs="Arial"/>
          <w:sz w:val="24"/>
          <w:szCs w:val="24"/>
        </w:rPr>
        <w:t>________________________</w:t>
      </w:r>
    </w:p>
    <w:p w:rsidR="00E84575" w:rsidRPr="00B57D81" w:rsidRDefault="00E84575" w:rsidP="00E84575">
      <w:pPr>
        <w:pStyle w:val="ConsPlusTitle"/>
        <w:jc w:val="center"/>
        <w:rPr>
          <w:rFonts w:ascii="Arial" w:hAnsi="Arial" w:cs="Arial"/>
          <w:sz w:val="24"/>
          <w:szCs w:val="24"/>
        </w:rPr>
      </w:pPr>
    </w:p>
    <w:p w:rsidR="00E84575" w:rsidRPr="00B57D81" w:rsidRDefault="00E84575" w:rsidP="00E84575">
      <w:pPr>
        <w:pStyle w:val="ConsPlusTitle"/>
        <w:jc w:val="center"/>
        <w:rPr>
          <w:rFonts w:ascii="Arial" w:hAnsi="Arial" w:cs="Arial"/>
          <w:sz w:val="24"/>
          <w:szCs w:val="24"/>
        </w:rPr>
      </w:pPr>
      <w:r w:rsidRPr="00B57D81">
        <w:rPr>
          <w:rFonts w:ascii="Arial" w:hAnsi="Arial" w:cs="Arial"/>
          <w:sz w:val="24"/>
          <w:szCs w:val="24"/>
        </w:rPr>
        <w:t>ПОСТАНОВЛЕНИЕ</w:t>
      </w:r>
    </w:p>
    <w:p w:rsidR="00E84575" w:rsidRPr="00B57D81" w:rsidRDefault="00E84575" w:rsidP="00E84575">
      <w:pPr>
        <w:pStyle w:val="ConsPlusTitle"/>
        <w:jc w:val="center"/>
        <w:rPr>
          <w:rFonts w:ascii="Arial" w:hAnsi="Arial" w:cs="Arial"/>
          <w:sz w:val="24"/>
          <w:szCs w:val="24"/>
        </w:rPr>
      </w:pPr>
    </w:p>
    <w:p w:rsidR="00E84575" w:rsidRPr="00DD7E2F" w:rsidRDefault="00847BFE" w:rsidP="00DD7E2F">
      <w:pPr>
        <w:pStyle w:val="ConsPlusTitle"/>
        <w:rPr>
          <w:rFonts w:ascii="Times New Roman" w:hAnsi="Times New Roman" w:cs="Times New Roman"/>
          <w:sz w:val="28"/>
          <w:szCs w:val="28"/>
        </w:rPr>
      </w:pPr>
      <w:r w:rsidRPr="00DD7E2F">
        <w:rPr>
          <w:rFonts w:ascii="Times New Roman" w:hAnsi="Times New Roman" w:cs="Times New Roman"/>
          <w:sz w:val="28"/>
          <w:szCs w:val="28"/>
        </w:rPr>
        <w:t>от 11.04.2019</w:t>
      </w:r>
      <w:r w:rsidR="00E84575" w:rsidRPr="00DD7E2F">
        <w:rPr>
          <w:rFonts w:ascii="Times New Roman" w:hAnsi="Times New Roman" w:cs="Times New Roman"/>
          <w:sz w:val="28"/>
          <w:szCs w:val="28"/>
        </w:rPr>
        <w:t xml:space="preserve">                                             </w:t>
      </w:r>
      <w:r w:rsidRPr="00DD7E2F">
        <w:rPr>
          <w:rFonts w:ascii="Times New Roman" w:hAnsi="Times New Roman" w:cs="Times New Roman"/>
          <w:sz w:val="28"/>
          <w:szCs w:val="28"/>
        </w:rPr>
        <w:t>N 8</w:t>
      </w:r>
    </w:p>
    <w:p w:rsidR="00E84575" w:rsidRPr="00DD7E2F" w:rsidRDefault="00E84575" w:rsidP="00DD7E2F">
      <w:pPr>
        <w:tabs>
          <w:tab w:val="right" w:pos="900"/>
          <w:tab w:val="left" w:pos="4155"/>
        </w:tabs>
        <w:ind w:firstLine="284"/>
      </w:pPr>
      <w:r w:rsidRPr="00DD7E2F">
        <w:t xml:space="preserve">                </w:t>
      </w:r>
      <w:r w:rsidRPr="00DD7E2F">
        <w:tab/>
      </w:r>
    </w:p>
    <w:p w:rsidR="00E84575" w:rsidRPr="00DD7E2F" w:rsidRDefault="00E84575" w:rsidP="00DD7E2F">
      <w:pPr>
        <w:rPr>
          <w:color w:val="000000"/>
        </w:rPr>
      </w:pPr>
      <w:r w:rsidRPr="00DD7E2F">
        <w:rPr>
          <w:color w:val="000000"/>
        </w:rPr>
        <w:t>Об утверждении Порядка учета и расходования</w:t>
      </w:r>
    </w:p>
    <w:p w:rsidR="00E84575" w:rsidRPr="00DD7E2F" w:rsidRDefault="00E84575" w:rsidP="00DD7E2F">
      <w:r w:rsidRPr="00DD7E2F">
        <w:rPr>
          <w:color w:val="000000"/>
        </w:rPr>
        <w:t>и</w:t>
      </w:r>
      <w:r w:rsidRPr="00DD7E2F">
        <w:t>ных межбюджетных трансфертов, источником</w:t>
      </w:r>
    </w:p>
    <w:p w:rsidR="00E84575" w:rsidRPr="00DD7E2F" w:rsidRDefault="00E84575" w:rsidP="00DD7E2F">
      <w:r w:rsidRPr="00DD7E2F">
        <w:t>финансового обеспечения которых является субсидия</w:t>
      </w:r>
    </w:p>
    <w:p w:rsidR="00E84575" w:rsidRPr="00DD7E2F" w:rsidRDefault="00E84575" w:rsidP="00DD7E2F">
      <w:r w:rsidRPr="00DD7E2F">
        <w:t>из федерального бюджета, предоставленных за счет</w:t>
      </w:r>
    </w:p>
    <w:p w:rsidR="00E84575" w:rsidRPr="00DD7E2F" w:rsidRDefault="00E84575" w:rsidP="00DD7E2F">
      <w:r w:rsidRPr="00DD7E2F">
        <w:t xml:space="preserve">средств областного бюджета бюджету Качалинского </w:t>
      </w:r>
    </w:p>
    <w:p w:rsidR="00E84575" w:rsidRPr="00DD7E2F" w:rsidRDefault="00E84575" w:rsidP="00DD7E2F">
      <w:r w:rsidRPr="00DD7E2F">
        <w:t>сельского поселения Суровикинского</w:t>
      </w:r>
    </w:p>
    <w:p w:rsidR="00E84575" w:rsidRPr="00DD7E2F" w:rsidRDefault="00E84575" w:rsidP="00DD7E2F">
      <w:r w:rsidRPr="00DD7E2F">
        <w:t xml:space="preserve">муниципального района Волгоградской области </w:t>
      </w:r>
    </w:p>
    <w:p w:rsidR="00E84575" w:rsidRPr="00DD7E2F" w:rsidRDefault="00E84575" w:rsidP="00DD7E2F">
      <w:r w:rsidRPr="00DD7E2F">
        <w:t>на выплату денежного поощрения</w:t>
      </w:r>
    </w:p>
    <w:p w:rsidR="00E84575" w:rsidRPr="00DD7E2F" w:rsidRDefault="00E84575" w:rsidP="00DD7E2F">
      <w:pPr>
        <w:rPr>
          <w:b/>
        </w:rPr>
      </w:pPr>
      <w:r w:rsidRPr="00DD7E2F">
        <w:t>лучшему муниципальному учреждению культуры «Гармония</w:t>
      </w:r>
      <w:r w:rsidR="00B82F31" w:rsidRPr="00DD7E2F">
        <w:t xml:space="preserve">» администрации Качалинского </w:t>
      </w:r>
      <w:r w:rsidRPr="00DD7E2F">
        <w:t>сельского поселения</w:t>
      </w:r>
    </w:p>
    <w:p w:rsidR="00E84575" w:rsidRPr="00DD7E2F" w:rsidRDefault="00E84575" w:rsidP="00DD7E2F">
      <w:pPr>
        <w:rPr>
          <w:rFonts w:eastAsia="Times New Roman"/>
          <w:color w:val="000000"/>
        </w:rPr>
      </w:pPr>
    </w:p>
    <w:p w:rsidR="00DD7E2F" w:rsidRDefault="00E84575" w:rsidP="00DD7E2F">
      <w:pPr>
        <w:tabs>
          <w:tab w:val="left" w:pos="720"/>
        </w:tabs>
        <w:ind w:firstLine="709"/>
      </w:pPr>
      <w:r w:rsidRPr="00DD7E2F">
        <w:rPr>
          <w:color w:val="000000"/>
        </w:rPr>
        <w:t>В</w:t>
      </w:r>
      <w:r w:rsidRPr="00DD7E2F">
        <w:rPr>
          <w:rFonts w:eastAsia="Times New Roman"/>
          <w:color w:val="000000"/>
          <w:lang w:eastAsia="ru-RU"/>
        </w:rPr>
        <w:t xml:space="preserve"> соответствии с </w:t>
      </w:r>
      <w:r w:rsidRPr="00DD7E2F">
        <w:t>Законом Волгоградской области от 18 ноября 2013 г. № 151-ОД «О предоставлении иных межбюджетных трансфертов на выплату денежного поощрения лучшим муниципальным учреждениям культуры, находящимся на территории сельских поселений Волгоградской области, и их работникам»</w:t>
      </w:r>
      <w:r w:rsidRPr="00DD7E2F">
        <w:rPr>
          <w:color w:val="000000"/>
        </w:rPr>
        <w:t xml:space="preserve">, постановлением Администрации Волгоградской области от 28 мая 2018 г. № 240-п «О порядке предоставления из областного бюджета бюджетам муниципальных образований Волгоградской области иных </w:t>
      </w:r>
      <w:r w:rsidRPr="00DD7E2F">
        <w:t xml:space="preserve">межбюджетных трансфертов на выплату денежного поощрения лучшим муниципальным учреждениям культуры, находящимся на территории сельских поселений Волгоградской области, и их работникам», </w:t>
      </w:r>
    </w:p>
    <w:p w:rsidR="00E84575" w:rsidRPr="00DD7E2F" w:rsidRDefault="00E84575" w:rsidP="00DD7E2F">
      <w:pPr>
        <w:tabs>
          <w:tab w:val="left" w:pos="720"/>
        </w:tabs>
        <w:ind w:firstLine="709"/>
        <w:rPr>
          <w:color w:val="000000"/>
        </w:rPr>
      </w:pPr>
      <w:r w:rsidRPr="00DD7E2F">
        <w:t>постановляю:</w:t>
      </w:r>
    </w:p>
    <w:p w:rsidR="00E84575" w:rsidRPr="00DD7E2F" w:rsidRDefault="00E84575" w:rsidP="00DD7E2F">
      <w:pPr>
        <w:tabs>
          <w:tab w:val="left" w:pos="720"/>
        </w:tabs>
        <w:ind w:firstLine="709"/>
      </w:pPr>
      <w:r w:rsidRPr="00DD7E2F">
        <w:rPr>
          <w:color w:val="000000"/>
        </w:rPr>
        <w:t>1. Утвердить прилагаемый Порядок учета и расходования и</w:t>
      </w:r>
      <w:r w:rsidRPr="00DD7E2F">
        <w:t>ных межбюджетных трансфертов, источником финансового обеспечения которых является субсидия из федерального бюджета, предоставленных за счет средств област</w:t>
      </w:r>
      <w:r w:rsidR="00B82F31" w:rsidRPr="00DD7E2F">
        <w:t>ного бюджета бюджету Качалинского</w:t>
      </w:r>
      <w:r w:rsidRPr="00DD7E2F">
        <w:t xml:space="preserve"> сельского поселения Суровикинского муниципального района Волгоградской области на выплату</w:t>
      </w:r>
      <w:r w:rsidR="00B82F31" w:rsidRPr="00DD7E2F">
        <w:t xml:space="preserve"> денежного поощрения МКУК «Гармония» администрации Качалинского</w:t>
      </w:r>
      <w:r w:rsidRPr="00DD7E2F">
        <w:t xml:space="preserve"> сельского поселения.</w:t>
      </w:r>
    </w:p>
    <w:p w:rsidR="00E84575" w:rsidRPr="00DD7E2F" w:rsidRDefault="00E84575" w:rsidP="00DD7E2F">
      <w:pPr>
        <w:ind w:right="-545"/>
      </w:pPr>
      <w:r w:rsidRPr="00DD7E2F">
        <w:rPr>
          <w:color w:val="000000"/>
        </w:rPr>
        <w:t xml:space="preserve">          2. </w:t>
      </w:r>
      <w:r w:rsidRPr="00DD7E2F">
        <w:t xml:space="preserve">Контроль за исполнением настоящего постановления возложить </w:t>
      </w:r>
    </w:p>
    <w:p w:rsidR="00E84575" w:rsidRPr="00DD7E2F" w:rsidRDefault="00E84575" w:rsidP="00DD7E2F">
      <w:pPr>
        <w:ind w:right="-545"/>
      </w:pPr>
      <w:r w:rsidRPr="00DD7E2F">
        <w:t>на заместителя главы администрации -</w:t>
      </w:r>
      <w:r w:rsidR="00B82F31" w:rsidRPr="00DD7E2F">
        <w:t xml:space="preserve"> главного бухгалтера </w:t>
      </w:r>
      <w:proofErr w:type="spellStart"/>
      <w:r w:rsidR="00B82F31" w:rsidRPr="00DD7E2F">
        <w:t>Пискур</w:t>
      </w:r>
      <w:proofErr w:type="spellEnd"/>
      <w:r w:rsidR="00B82F31" w:rsidRPr="00DD7E2F">
        <w:t xml:space="preserve"> Н.А</w:t>
      </w:r>
      <w:r w:rsidRPr="00DD7E2F">
        <w:t xml:space="preserve"> </w:t>
      </w:r>
    </w:p>
    <w:p w:rsidR="00E84575" w:rsidRPr="00DD7E2F" w:rsidRDefault="00E84575" w:rsidP="00DD7E2F">
      <w:pPr>
        <w:tabs>
          <w:tab w:val="left" w:pos="720"/>
        </w:tabs>
        <w:rPr>
          <w:color w:val="000000"/>
        </w:rPr>
      </w:pPr>
      <w:r w:rsidRPr="00DD7E2F">
        <w:rPr>
          <w:color w:val="000000"/>
        </w:rPr>
        <w:t xml:space="preserve">          3. Настоящее постановление вступает в силу после его подписания. </w:t>
      </w:r>
    </w:p>
    <w:p w:rsidR="00E84575" w:rsidRPr="00DD7E2F" w:rsidRDefault="00E84575" w:rsidP="00DD7E2F">
      <w:pPr>
        <w:rPr>
          <w:color w:val="000000"/>
        </w:rPr>
      </w:pPr>
    </w:p>
    <w:p w:rsidR="00E84575" w:rsidRPr="00DD7E2F" w:rsidRDefault="00B82F31" w:rsidP="00DD7E2F">
      <w:pPr>
        <w:rPr>
          <w:color w:val="000000"/>
        </w:rPr>
      </w:pPr>
      <w:r w:rsidRPr="00DD7E2F">
        <w:rPr>
          <w:color w:val="000000"/>
        </w:rPr>
        <w:t>Глава Качалинского</w:t>
      </w:r>
      <w:r w:rsidR="00E84575" w:rsidRPr="00DD7E2F">
        <w:rPr>
          <w:color w:val="000000"/>
        </w:rPr>
        <w:t xml:space="preserve"> </w:t>
      </w:r>
    </w:p>
    <w:p w:rsidR="00E84575" w:rsidRPr="00DD7E2F" w:rsidRDefault="00E84575" w:rsidP="00DD7E2F">
      <w:r w:rsidRPr="00DD7E2F">
        <w:rPr>
          <w:color w:val="000000"/>
        </w:rPr>
        <w:t xml:space="preserve">сельского </w:t>
      </w:r>
      <w:proofErr w:type="gramStart"/>
      <w:r w:rsidRPr="00DD7E2F">
        <w:rPr>
          <w:color w:val="000000"/>
        </w:rPr>
        <w:t>поселения</w:t>
      </w:r>
      <w:r w:rsidR="00B9670F">
        <w:rPr>
          <w:color w:val="000000"/>
        </w:rPr>
        <w:t>:</w:t>
      </w:r>
      <w:r w:rsidRPr="00DD7E2F">
        <w:rPr>
          <w:color w:val="000000"/>
        </w:rPr>
        <w:t xml:space="preserve">   </w:t>
      </w:r>
      <w:proofErr w:type="gramEnd"/>
      <w:r w:rsidRPr="00DD7E2F">
        <w:rPr>
          <w:color w:val="000000"/>
        </w:rPr>
        <w:t xml:space="preserve">                                      </w:t>
      </w:r>
      <w:r w:rsidR="00B82F31" w:rsidRPr="00DD7E2F">
        <w:rPr>
          <w:color w:val="000000"/>
        </w:rPr>
        <w:t xml:space="preserve"> </w:t>
      </w:r>
      <w:r w:rsidR="00DD7E2F">
        <w:rPr>
          <w:color w:val="000000"/>
        </w:rPr>
        <w:t xml:space="preserve">                    </w:t>
      </w:r>
      <w:proofErr w:type="spellStart"/>
      <w:r w:rsidR="00DD7E2F">
        <w:rPr>
          <w:color w:val="000000"/>
        </w:rPr>
        <w:t>Е.Ф.Кудлаева</w:t>
      </w:r>
      <w:proofErr w:type="spellEnd"/>
    </w:p>
    <w:p w:rsidR="00E84575" w:rsidRPr="00DD7E2F" w:rsidRDefault="00E84575" w:rsidP="00DD7E2F">
      <w:pPr>
        <w:pStyle w:val="ConsPlusNormal"/>
        <w:outlineLvl w:val="0"/>
        <w:rPr>
          <w:rFonts w:ascii="Times New Roman" w:hAnsi="Times New Roman" w:cs="Times New Roman"/>
          <w:color w:val="000000"/>
          <w:sz w:val="28"/>
          <w:szCs w:val="28"/>
        </w:rPr>
      </w:pPr>
    </w:p>
    <w:p w:rsidR="00E84575" w:rsidRPr="00DD7E2F" w:rsidRDefault="00E84575" w:rsidP="00DD7E2F">
      <w:pPr>
        <w:pStyle w:val="ConsPlusNormal"/>
        <w:ind w:left="5103"/>
        <w:outlineLvl w:val="0"/>
        <w:rPr>
          <w:rFonts w:ascii="Times New Roman" w:hAnsi="Times New Roman" w:cs="Times New Roman"/>
          <w:color w:val="000000"/>
          <w:sz w:val="28"/>
          <w:szCs w:val="28"/>
        </w:rPr>
      </w:pPr>
    </w:p>
    <w:p w:rsidR="00E84575" w:rsidRPr="00DD7E2F" w:rsidRDefault="00E84575" w:rsidP="00DD7E2F">
      <w:pPr>
        <w:pStyle w:val="ConsPlusNormal"/>
        <w:ind w:left="5103"/>
        <w:outlineLvl w:val="0"/>
        <w:rPr>
          <w:rFonts w:ascii="Times New Roman" w:hAnsi="Times New Roman" w:cs="Times New Roman"/>
          <w:color w:val="000000"/>
          <w:sz w:val="28"/>
          <w:szCs w:val="28"/>
        </w:rPr>
      </w:pPr>
      <w:r w:rsidRPr="00DD7E2F">
        <w:rPr>
          <w:rFonts w:ascii="Times New Roman" w:hAnsi="Times New Roman" w:cs="Times New Roman"/>
          <w:color w:val="000000"/>
          <w:sz w:val="28"/>
          <w:szCs w:val="28"/>
        </w:rPr>
        <w:t>УТВЕРЖДЕН</w:t>
      </w:r>
    </w:p>
    <w:p w:rsidR="00E84575" w:rsidRPr="00DD7E2F" w:rsidRDefault="00E84575" w:rsidP="00DD7E2F">
      <w:pPr>
        <w:pStyle w:val="ConsPlusNormal"/>
        <w:ind w:left="5103"/>
        <w:rPr>
          <w:rFonts w:ascii="Times New Roman" w:hAnsi="Times New Roman" w:cs="Times New Roman"/>
          <w:color w:val="000000"/>
          <w:sz w:val="28"/>
          <w:szCs w:val="28"/>
        </w:rPr>
      </w:pPr>
    </w:p>
    <w:p w:rsidR="00E84575" w:rsidRPr="00DD7E2F" w:rsidRDefault="00E84575" w:rsidP="00DD7E2F">
      <w:pPr>
        <w:pStyle w:val="ConsPlusNormal"/>
        <w:ind w:left="5103"/>
        <w:rPr>
          <w:rFonts w:ascii="Times New Roman" w:hAnsi="Times New Roman" w:cs="Times New Roman"/>
          <w:color w:val="000000"/>
          <w:sz w:val="28"/>
          <w:szCs w:val="28"/>
        </w:rPr>
      </w:pPr>
      <w:r w:rsidRPr="00DD7E2F">
        <w:rPr>
          <w:rFonts w:ascii="Times New Roman" w:hAnsi="Times New Roman" w:cs="Times New Roman"/>
          <w:color w:val="000000"/>
          <w:sz w:val="28"/>
          <w:szCs w:val="28"/>
        </w:rPr>
        <w:t xml:space="preserve">постановлением </w:t>
      </w:r>
    </w:p>
    <w:p w:rsidR="00E84575" w:rsidRPr="00DD7E2F" w:rsidRDefault="00B82F31" w:rsidP="00DD7E2F">
      <w:pPr>
        <w:pStyle w:val="ConsPlusNormal"/>
        <w:ind w:left="5103"/>
        <w:rPr>
          <w:rFonts w:ascii="Times New Roman" w:hAnsi="Times New Roman" w:cs="Times New Roman"/>
          <w:color w:val="000000"/>
          <w:sz w:val="28"/>
          <w:szCs w:val="28"/>
        </w:rPr>
      </w:pPr>
      <w:r w:rsidRPr="00DD7E2F">
        <w:rPr>
          <w:rFonts w:ascii="Times New Roman" w:hAnsi="Times New Roman" w:cs="Times New Roman"/>
          <w:color w:val="000000"/>
          <w:sz w:val="28"/>
          <w:szCs w:val="28"/>
        </w:rPr>
        <w:t>администрации Качалинского</w:t>
      </w:r>
    </w:p>
    <w:p w:rsidR="00E84575" w:rsidRPr="00DD7E2F" w:rsidRDefault="00E84575" w:rsidP="00DD7E2F">
      <w:pPr>
        <w:pStyle w:val="ConsPlusNormal"/>
        <w:ind w:left="5103"/>
        <w:rPr>
          <w:rFonts w:ascii="Times New Roman" w:hAnsi="Times New Roman" w:cs="Times New Roman"/>
          <w:color w:val="000000"/>
          <w:sz w:val="28"/>
          <w:szCs w:val="28"/>
        </w:rPr>
      </w:pPr>
      <w:r w:rsidRPr="00DD7E2F">
        <w:rPr>
          <w:rFonts w:ascii="Times New Roman" w:hAnsi="Times New Roman" w:cs="Times New Roman"/>
          <w:color w:val="000000"/>
          <w:sz w:val="28"/>
          <w:szCs w:val="28"/>
        </w:rPr>
        <w:t>сельского поселения</w:t>
      </w:r>
    </w:p>
    <w:p w:rsidR="00E84575" w:rsidRPr="00DD7E2F" w:rsidRDefault="00E84575" w:rsidP="00DD7E2F">
      <w:pPr>
        <w:pStyle w:val="ConsPlusNormal"/>
        <w:ind w:left="5103"/>
        <w:rPr>
          <w:rFonts w:ascii="Times New Roman" w:hAnsi="Times New Roman" w:cs="Times New Roman"/>
          <w:color w:val="000000"/>
          <w:sz w:val="28"/>
          <w:szCs w:val="28"/>
        </w:rPr>
      </w:pPr>
    </w:p>
    <w:p w:rsidR="00E84575" w:rsidRPr="00DD7E2F" w:rsidRDefault="00B82F31" w:rsidP="00DD7E2F">
      <w:pPr>
        <w:pStyle w:val="ConsPlusNormal"/>
        <w:ind w:left="5103"/>
        <w:rPr>
          <w:rFonts w:ascii="Times New Roman" w:hAnsi="Times New Roman" w:cs="Times New Roman"/>
          <w:color w:val="000000"/>
          <w:sz w:val="28"/>
          <w:szCs w:val="28"/>
        </w:rPr>
      </w:pPr>
      <w:r w:rsidRPr="00DD7E2F">
        <w:rPr>
          <w:rFonts w:ascii="Times New Roman" w:hAnsi="Times New Roman" w:cs="Times New Roman"/>
          <w:color w:val="000000"/>
          <w:sz w:val="28"/>
          <w:szCs w:val="28"/>
        </w:rPr>
        <w:t>от 11.04</w:t>
      </w:r>
      <w:r w:rsidR="00E84575" w:rsidRPr="00DD7E2F">
        <w:rPr>
          <w:rFonts w:ascii="Times New Roman" w:hAnsi="Times New Roman" w:cs="Times New Roman"/>
          <w:color w:val="000000"/>
          <w:sz w:val="28"/>
          <w:szCs w:val="28"/>
        </w:rPr>
        <w:t>.</w:t>
      </w:r>
      <w:r w:rsidRPr="00DD7E2F">
        <w:rPr>
          <w:rFonts w:ascii="Times New Roman" w:hAnsi="Times New Roman" w:cs="Times New Roman"/>
          <w:color w:val="000000"/>
          <w:sz w:val="28"/>
          <w:szCs w:val="28"/>
        </w:rPr>
        <w:t>2019</w:t>
      </w:r>
      <w:r w:rsidR="00E84575" w:rsidRPr="00DD7E2F">
        <w:rPr>
          <w:rFonts w:ascii="Times New Roman" w:hAnsi="Times New Roman" w:cs="Times New Roman"/>
          <w:color w:val="000000"/>
          <w:sz w:val="28"/>
          <w:szCs w:val="28"/>
        </w:rPr>
        <w:t xml:space="preserve"> г. № </w:t>
      </w:r>
      <w:r w:rsidRPr="00DD7E2F">
        <w:rPr>
          <w:rFonts w:ascii="Times New Roman" w:hAnsi="Times New Roman" w:cs="Times New Roman"/>
          <w:color w:val="000000"/>
          <w:sz w:val="28"/>
          <w:szCs w:val="28"/>
        </w:rPr>
        <w:t>8</w:t>
      </w:r>
    </w:p>
    <w:p w:rsidR="00E84575" w:rsidRPr="00DD7E2F" w:rsidRDefault="00E84575" w:rsidP="00DD7E2F">
      <w:pPr>
        <w:pStyle w:val="ConsPlusNormal"/>
        <w:rPr>
          <w:rFonts w:ascii="Times New Roman" w:hAnsi="Times New Roman" w:cs="Times New Roman"/>
          <w:color w:val="000000"/>
          <w:sz w:val="28"/>
          <w:szCs w:val="28"/>
        </w:rPr>
      </w:pPr>
    </w:p>
    <w:p w:rsidR="00E84575" w:rsidRPr="00DD7E2F" w:rsidRDefault="00E84575" w:rsidP="00654FBF">
      <w:pPr>
        <w:pStyle w:val="ConsPlusNormal"/>
        <w:jc w:val="center"/>
        <w:rPr>
          <w:rFonts w:ascii="Times New Roman" w:hAnsi="Times New Roman" w:cs="Times New Roman"/>
          <w:color w:val="000000"/>
          <w:sz w:val="28"/>
          <w:szCs w:val="28"/>
        </w:rPr>
      </w:pPr>
    </w:p>
    <w:p w:rsidR="00E84575" w:rsidRPr="00DD7E2F" w:rsidRDefault="00E84575" w:rsidP="00654FBF">
      <w:pPr>
        <w:pStyle w:val="ConsPlusTitle"/>
        <w:suppressAutoHyphens/>
        <w:jc w:val="center"/>
        <w:rPr>
          <w:rFonts w:ascii="Times New Roman" w:hAnsi="Times New Roman" w:cs="Times New Roman"/>
          <w:b w:val="0"/>
          <w:color w:val="000000"/>
          <w:sz w:val="28"/>
          <w:szCs w:val="28"/>
        </w:rPr>
      </w:pPr>
      <w:bookmarkStart w:id="1" w:name="P34"/>
      <w:bookmarkEnd w:id="1"/>
      <w:r w:rsidRPr="00DD7E2F">
        <w:rPr>
          <w:rFonts w:ascii="Times New Roman" w:hAnsi="Times New Roman" w:cs="Times New Roman"/>
          <w:b w:val="0"/>
          <w:color w:val="000000"/>
          <w:sz w:val="28"/>
          <w:szCs w:val="28"/>
        </w:rPr>
        <w:t>ПОРЯДОК</w:t>
      </w:r>
    </w:p>
    <w:p w:rsidR="00E84575" w:rsidRPr="00DD7E2F" w:rsidRDefault="00E84575" w:rsidP="00654FBF">
      <w:pPr>
        <w:pStyle w:val="ConsPlusNormal"/>
        <w:suppressAutoHyphens/>
        <w:jc w:val="center"/>
        <w:rPr>
          <w:rFonts w:ascii="Times New Roman" w:hAnsi="Times New Roman" w:cs="Times New Roman"/>
          <w:sz w:val="28"/>
          <w:szCs w:val="28"/>
        </w:rPr>
      </w:pPr>
      <w:r w:rsidRPr="00DD7E2F">
        <w:rPr>
          <w:rFonts w:ascii="Times New Roman" w:hAnsi="Times New Roman" w:cs="Times New Roman"/>
          <w:color w:val="000000"/>
          <w:sz w:val="28"/>
          <w:szCs w:val="28"/>
        </w:rPr>
        <w:t>учета и расходования и</w:t>
      </w:r>
      <w:r w:rsidRPr="00DD7E2F">
        <w:rPr>
          <w:rFonts w:ascii="Times New Roman" w:hAnsi="Times New Roman" w:cs="Times New Roman"/>
          <w:sz w:val="28"/>
          <w:szCs w:val="28"/>
        </w:rPr>
        <w:t>ных межбюджетных трансфертов,</w:t>
      </w:r>
    </w:p>
    <w:p w:rsidR="00E84575" w:rsidRPr="00DD7E2F" w:rsidRDefault="00E84575" w:rsidP="00654FBF">
      <w:pPr>
        <w:tabs>
          <w:tab w:val="left" w:pos="720"/>
        </w:tabs>
        <w:ind w:firstLine="709"/>
        <w:jc w:val="center"/>
      </w:pPr>
      <w:r w:rsidRPr="00DD7E2F">
        <w:t xml:space="preserve">источником финансового обеспечения которых является субсидия из федерального бюджета, предоставленных за счет средств областного бюджета бюджету </w:t>
      </w:r>
      <w:r w:rsidR="00B82F31" w:rsidRPr="00DD7E2F">
        <w:t>Качалин</w:t>
      </w:r>
      <w:r w:rsidRPr="00DD7E2F">
        <w:t>ского сельского поселения Суровикинского муниципального района Волгоградской области на выплату</w:t>
      </w:r>
      <w:r w:rsidR="00B82F31" w:rsidRPr="00DD7E2F">
        <w:t xml:space="preserve"> денежного поощрения МКУК «Гармония» администрации Качалинского</w:t>
      </w:r>
      <w:r w:rsidRPr="00DD7E2F">
        <w:t xml:space="preserve"> сельского поселения.</w:t>
      </w:r>
    </w:p>
    <w:p w:rsidR="00E84575" w:rsidRPr="00DD7E2F" w:rsidRDefault="00E84575" w:rsidP="00654FBF">
      <w:pPr>
        <w:pStyle w:val="ConsPlusNormal"/>
        <w:suppressAutoHyphens/>
        <w:jc w:val="center"/>
        <w:rPr>
          <w:rFonts w:ascii="Times New Roman" w:hAnsi="Times New Roman" w:cs="Times New Roman"/>
          <w:color w:val="000000"/>
          <w:sz w:val="28"/>
          <w:szCs w:val="28"/>
        </w:rPr>
      </w:pPr>
    </w:p>
    <w:p w:rsidR="00E84575" w:rsidRPr="00DD7E2F" w:rsidRDefault="00E84575" w:rsidP="00DD7E2F">
      <w:pPr>
        <w:pStyle w:val="ConsPlusNormal"/>
        <w:rPr>
          <w:rFonts w:ascii="Times New Roman" w:hAnsi="Times New Roman" w:cs="Times New Roman"/>
          <w:color w:val="000000"/>
          <w:sz w:val="28"/>
          <w:szCs w:val="28"/>
        </w:rPr>
      </w:pPr>
    </w:p>
    <w:p w:rsidR="00E84575" w:rsidRPr="00DD7E2F" w:rsidRDefault="00E84575" w:rsidP="00654FBF">
      <w:pPr>
        <w:tabs>
          <w:tab w:val="left" w:pos="720"/>
        </w:tabs>
        <w:ind w:firstLine="709"/>
      </w:pPr>
      <w:r w:rsidRPr="00DD7E2F">
        <w:rPr>
          <w:color w:val="000000"/>
        </w:rPr>
        <w:t>1. Настоящий Порядок определяет правила учета и расходования и</w:t>
      </w:r>
      <w:r w:rsidRPr="00DD7E2F">
        <w:t xml:space="preserve">ных межбюджетных трансфертов, источником финансового обеспечения которых является субсидия из федерального бюджета, предоставленных за счет средств областного бюджета бюджету </w:t>
      </w:r>
      <w:r w:rsidR="00B82F31" w:rsidRPr="00DD7E2F">
        <w:t>Качалин</w:t>
      </w:r>
      <w:r w:rsidRPr="00DD7E2F">
        <w:t>ского сельского поселения Суровикинского муниципального района Волгоградской области на выплату</w:t>
      </w:r>
      <w:r w:rsidR="00B82F31" w:rsidRPr="00DD7E2F">
        <w:t xml:space="preserve"> денежного поощрения МКУК «Гармония</w:t>
      </w:r>
      <w:r w:rsidRPr="00DD7E2F">
        <w:t xml:space="preserve">» администрации </w:t>
      </w:r>
      <w:r w:rsidR="00B82F31" w:rsidRPr="00DD7E2F">
        <w:t>Качалин</w:t>
      </w:r>
      <w:r w:rsidRPr="00DD7E2F">
        <w:t xml:space="preserve">ского сельского поселения (далее – иные межбюджетные трансферты). </w:t>
      </w:r>
    </w:p>
    <w:p w:rsidR="00E84575" w:rsidRPr="00DD7E2F" w:rsidRDefault="00E84575" w:rsidP="00654FBF">
      <w:pPr>
        <w:ind w:firstLine="709"/>
      </w:pPr>
      <w:r w:rsidRPr="00DD7E2F">
        <w:rPr>
          <w:color w:val="000000"/>
        </w:rPr>
        <w:t>2. И</w:t>
      </w:r>
      <w:r w:rsidRPr="00DD7E2F">
        <w:t>ные межбюджетные трансферты предоставляются бюджету</w:t>
      </w:r>
      <w:r w:rsidRPr="00DD7E2F">
        <w:rPr>
          <w:rFonts w:eastAsia="Times New Roman"/>
          <w:color w:val="000000"/>
          <w:lang w:eastAsia="ru-RU"/>
        </w:rPr>
        <w:t xml:space="preserve"> </w:t>
      </w:r>
      <w:r w:rsidR="00B82F31" w:rsidRPr="00DD7E2F">
        <w:rPr>
          <w:rFonts w:eastAsia="Times New Roman"/>
          <w:color w:val="000000"/>
          <w:lang w:eastAsia="ru-RU"/>
        </w:rPr>
        <w:t>Качалин</w:t>
      </w:r>
      <w:r w:rsidRPr="00DD7E2F">
        <w:rPr>
          <w:rFonts w:eastAsia="Times New Roman"/>
          <w:color w:val="000000"/>
          <w:lang w:eastAsia="ru-RU"/>
        </w:rPr>
        <w:t xml:space="preserve">ского сельского поселения Суровикинского  муниципального района Волгоградской области на основании соглашения, заключенного между комитетом культуры Волгоградской области и администрацией </w:t>
      </w:r>
      <w:r w:rsidR="00B82F31" w:rsidRPr="00DD7E2F">
        <w:rPr>
          <w:rFonts w:eastAsia="Times New Roman"/>
          <w:color w:val="000000"/>
          <w:lang w:eastAsia="ru-RU"/>
        </w:rPr>
        <w:t>Качалин</w:t>
      </w:r>
      <w:r w:rsidRPr="00DD7E2F">
        <w:rPr>
          <w:rFonts w:eastAsia="Times New Roman"/>
          <w:color w:val="000000"/>
          <w:lang w:eastAsia="ru-RU"/>
        </w:rPr>
        <w:t xml:space="preserve">ского сельского поселения Суровикинского  муниципального района Волгоградской области, в целях </w:t>
      </w:r>
      <w:r w:rsidRPr="00DD7E2F">
        <w:t>государственной поддержки муниципальных учреждений культуры, находящихся на территориях сельских поселений Волгоградской области, на выплату денежного поощрения по результатам конкурса  на получение денежного поощрения лучшими муниципальными учреждениями культуры, находящимися на территориях сельских поселений, и их работниками.</w:t>
      </w:r>
    </w:p>
    <w:p w:rsidR="00E84575" w:rsidRPr="00DD7E2F" w:rsidRDefault="00E84575" w:rsidP="00654FBF">
      <w:pPr>
        <w:ind w:firstLine="709"/>
      </w:pPr>
      <w:r w:rsidRPr="00DD7E2F">
        <w:t>3. А</w:t>
      </w:r>
      <w:r w:rsidRPr="00DD7E2F">
        <w:rPr>
          <w:color w:val="000000"/>
        </w:rPr>
        <w:t>дминистраци</w:t>
      </w:r>
      <w:r w:rsidR="00B82F31" w:rsidRPr="00DD7E2F">
        <w:rPr>
          <w:color w:val="000000"/>
        </w:rPr>
        <w:t>я Качалин</w:t>
      </w:r>
      <w:r w:rsidRPr="00DD7E2F">
        <w:rPr>
          <w:color w:val="000000"/>
        </w:rPr>
        <w:t>ского сельского поселения Суровикинского муниципального района</w:t>
      </w:r>
      <w:r w:rsidRPr="00DD7E2F">
        <w:t xml:space="preserve"> Волгоградской области наделяется полномочиями по организации и проведению выплат денежного поощрения по результатам конкурса на получение денежного поощрения М</w:t>
      </w:r>
      <w:r w:rsidR="00DD7E2F" w:rsidRPr="00DD7E2F">
        <w:t>КУК «Гармония</w:t>
      </w:r>
      <w:r w:rsidR="00B82F31" w:rsidRPr="00DD7E2F">
        <w:t>» администрации Качалин</w:t>
      </w:r>
      <w:r w:rsidRPr="00DD7E2F">
        <w:t xml:space="preserve">ского сельского </w:t>
      </w:r>
      <w:r w:rsidRPr="00DD7E2F">
        <w:lastRenderedPageBreak/>
        <w:t>поселения, которые будут направлены на укрепление материально-технической базы учреждений культуры и поощрение работников учреждений.</w:t>
      </w:r>
    </w:p>
    <w:p w:rsidR="00E84575" w:rsidRPr="00DD7E2F" w:rsidRDefault="00E84575" w:rsidP="00654FBF">
      <w:pPr>
        <w:ind w:firstLine="709"/>
      </w:pPr>
      <w:r w:rsidRPr="00DD7E2F">
        <w:t>4. Иные межбюджетные трансферты учитываются в доходах бюджета а</w:t>
      </w:r>
      <w:r w:rsidR="00B82F31" w:rsidRPr="00DD7E2F">
        <w:t>дминистрации Качалин</w:t>
      </w:r>
      <w:r w:rsidRPr="00DD7E2F">
        <w:t xml:space="preserve">ского сельского поселения </w:t>
      </w:r>
      <w:r w:rsidRPr="00DD7E2F">
        <w:rPr>
          <w:rFonts w:eastAsia="Times New Roman"/>
          <w:color w:val="000000"/>
          <w:lang w:eastAsia="ru-RU"/>
        </w:rPr>
        <w:t xml:space="preserve">Суровикинского </w:t>
      </w:r>
      <w:r w:rsidRPr="00DD7E2F">
        <w:t xml:space="preserve">муниципального района Волгоградской области по соответствующим кодам бюджетной классификации. </w:t>
      </w:r>
    </w:p>
    <w:p w:rsidR="00654FBF" w:rsidRDefault="00E84575" w:rsidP="00654FBF">
      <w:pPr>
        <w:ind w:firstLine="709"/>
      </w:pPr>
      <w:r w:rsidRPr="00DD7E2F">
        <w:t xml:space="preserve">5. Основанием для расходования иных межбюджетных </w:t>
      </w:r>
      <w:r w:rsidR="00654FBF" w:rsidRPr="00DD7E2F">
        <w:t>трансф</w:t>
      </w:r>
      <w:r w:rsidR="00654FBF">
        <w:t>ертов,</w:t>
      </w:r>
      <w:r w:rsidRPr="00DD7E2F">
        <w:t xml:space="preserve"> является приказ комитета культуры </w:t>
      </w:r>
      <w:r w:rsidR="00C630E1">
        <w:t>Волгоградской области № 01-20/</w:t>
      </w:r>
      <w:r w:rsidRPr="00DD7E2F">
        <w:t>6</w:t>
      </w:r>
      <w:r w:rsidR="00C630E1">
        <w:t>2</w:t>
      </w:r>
    </w:p>
    <w:p w:rsidR="00E84575" w:rsidRPr="00DD7E2F" w:rsidRDefault="00C630E1" w:rsidP="00654FBF">
      <w:pPr>
        <w:ind w:firstLine="709"/>
      </w:pPr>
      <w:r>
        <w:t xml:space="preserve"> от 15.03.</w:t>
      </w:r>
      <w:r w:rsidR="00654FBF">
        <w:t>2019 г.</w:t>
      </w:r>
      <w:r w:rsidR="00E84575" w:rsidRPr="00DD7E2F">
        <w:t xml:space="preserve">  «О присуждении денежного  поощрения лучшим муниципальным учреждениям культуры Волгоградской области, находящимся на территории  сельских поселений, и лучшим работникам  муниципальных учреждений культуры, находящихся  на территории сельских поселений Волгоградской области» (далее -  приказ комитета культуры В</w:t>
      </w:r>
      <w:r w:rsidR="00654FBF">
        <w:t>олгоградской области № 01-20/62 от 15.03.2019 г.</w:t>
      </w:r>
      <w:r w:rsidR="00E84575" w:rsidRPr="00DD7E2F">
        <w:t xml:space="preserve">) и Соглашение о предоставлении </w:t>
      </w:r>
      <w:r w:rsidR="00E84575" w:rsidRPr="00DD7E2F">
        <w:rPr>
          <w:color w:val="000000"/>
        </w:rPr>
        <w:t>и</w:t>
      </w:r>
      <w:r w:rsidR="00E84575" w:rsidRPr="00DD7E2F">
        <w:t xml:space="preserve">ных межбюджетных трансфертов на выплату денежного поощрения лучшим муниципальным учреждениям культуры, находящимся на территории сельских поселений, и их работникам (далее — соглашение).  </w:t>
      </w:r>
    </w:p>
    <w:p w:rsidR="00E84575" w:rsidRPr="00DD7E2F" w:rsidRDefault="00E84575" w:rsidP="00654FBF">
      <w:pPr>
        <w:ind w:firstLine="709"/>
      </w:pPr>
      <w:r w:rsidRPr="00DD7E2F">
        <w:t xml:space="preserve">Учет расходов бюджета </w:t>
      </w:r>
      <w:r w:rsidR="00B82F31" w:rsidRPr="00DD7E2F">
        <w:t>администрации Качалин</w:t>
      </w:r>
      <w:r w:rsidRPr="00DD7E2F">
        <w:t xml:space="preserve">ского сельского поселения Суровикинского муниципального района Волгоградской области на выплату денежного поощрения по результатам конкурса на получение денежного поощрения лучшими муниципальными учреждениями культуры, осуществляется на лицевых счетах, открытых получателями средств бюджета </w:t>
      </w:r>
      <w:r w:rsidR="00B82F31" w:rsidRPr="00DD7E2F">
        <w:t>администрации Качалинского</w:t>
      </w:r>
      <w:r w:rsidRPr="00DD7E2F">
        <w:t xml:space="preserve"> сельского поселения Суровикинского муниципального района Волгоградской области в органах Федерального казначейства.</w:t>
      </w:r>
    </w:p>
    <w:p w:rsidR="00E84575" w:rsidRPr="00DD7E2F" w:rsidRDefault="00E84575" w:rsidP="00654FBF">
      <w:pPr>
        <w:ind w:firstLine="709"/>
      </w:pPr>
      <w:r w:rsidRPr="00DD7E2F">
        <w:t xml:space="preserve">6. При поступлении иных межбюджетных трансфертов в бюджет </w:t>
      </w:r>
      <w:r w:rsidR="00B82F31" w:rsidRPr="00DD7E2F">
        <w:t>администрации Качалинского</w:t>
      </w:r>
      <w:r w:rsidRPr="00DD7E2F">
        <w:t xml:space="preserve"> сельского поселения Суровикинского муниципального района Волгоградской области денежные средства перечисляются в виде иных межбюджетных трансфертов в бюджет</w:t>
      </w:r>
      <w:r w:rsidR="00B82F31" w:rsidRPr="00DD7E2F">
        <w:t xml:space="preserve"> администрации Качалинского</w:t>
      </w:r>
      <w:r w:rsidRPr="00DD7E2F">
        <w:t xml:space="preserve"> сельского поселения Суровикинского муниципального района Волгоградской области, утвержденных приказом комитета культуры Волгоградской об</w:t>
      </w:r>
      <w:r w:rsidR="00654FBF">
        <w:t>ласти № 01-20/62 от 15.03.2019</w:t>
      </w:r>
      <w:r w:rsidRPr="00DD7E2F">
        <w:t xml:space="preserve"> </w:t>
      </w:r>
      <w:r w:rsidR="00654FBF">
        <w:t>г.</w:t>
      </w:r>
    </w:p>
    <w:p w:rsidR="00E84575" w:rsidRPr="00DD7E2F" w:rsidRDefault="00E84575" w:rsidP="00654FBF">
      <w:pPr>
        <w:ind w:firstLine="709"/>
      </w:pPr>
      <w:r w:rsidRPr="00DD7E2F">
        <w:t>7. Размер иных межбюджетных трансфертов для лучших муниципальных учреждений культуры Волгоградской области, находящихся на территории сельских поселений, и лучших работников муниципальных учреждений культуры, находящихся на территории сельских поселений Волгоградской области, определяется приказом комитета культуры Волгоградской о</w:t>
      </w:r>
      <w:r w:rsidR="00B9670F">
        <w:t>бласти № 01-20/62 от 15.03.2019</w:t>
      </w:r>
      <w:r w:rsidR="00654FBF">
        <w:t xml:space="preserve"> г.</w:t>
      </w:r>
    </w:p>
    <w:p w:rsidR="00E84575" w:rsidRPr="00DD7E2F" w:rsidRDefault="00E84575" w:rsidP="00654FBF">
      <w:pPr>
        <w:ind w:firstLine="709"/>
      </w:pPr>
      <w:r w:rsidRPr="00DD7E2F">
        <w:t>8. А</w:t>
      </w:r>
      <w:r w:rsidR="00B82F31" w:rsidRPr="00DD7E2F">
        <w:rPr>
          <w:color w:val="000000"/>
        </w:rPr>
        <w:t>дминистрация Качалинского</w:t>
      </w:r>
      <w:r w:rsidRPr="00DD7E2F">
        <w:rPr>
          <w:color w:val="000000"/>
        </w:rPr>
        <w:t xml:space="preserve"> сельского поселения Суровикинского  муниципального района Волгоградской области </w:t>
      </w:r>
      <w:r w:rsidRPr="00DD7E2F">
        <w:t xml:space="preserve">представляет в комитет культуры Волгоградской области в электронном виде и на бумажном носителе отчёт о произведенных расходах бюджета </w:t>
      </w:r>
      <w:r w:rsidR="00B82F31" w:rsidRPr="00DD7E2F">
        <w:t>Качалинского</w:t>
      </w:r>
      <w:r w:rsidRPr="00DD7E2F">
        <w:t xml:space="preserve"> сельского поселения Суровикинского  муниципального </w:t>
      </w:r>
      <w:r w:rsidRPr="00DD7E2F">
        <w:lastRenderedPageBreak/>
        <w:t>района на указанные цели и отчёт о достижении значения целевого показателя результативности использования иного межбюджетного трансферта, а также пояснительную записку о ходе выполнения мероприятий в произвольной форме в сроки, установленные нормативным правовым актом Волгоградской области.</w:t>
      </w:r>
    </w:p>
    <w:p w:rsidR="00E84575" w:rsidRPr="00DD7E2F" w:rsidRDefault="00E84575" w:rsidP="00654FBF">
      <w:pPr>
        <w:ind w:firstLine="709"/>
      </w:pPr>
      <w:r w:rsidRPr="00DD7E2F">
        <w:t>9. Остаток неиспользованных в текущем финансовом году иных межбюджетных трансфертов подлежит возврату в областной бюджет в соответствии с требованиями, установленными Бюджетным кодексом Российской Федерации.</w:t>
      </w:r>
    </w:p>
    <w:p w:rsidR="00E84575" w:rsidRPr="00DD7E2F" w:rsidRDefault="00E84575" w:rsidP="00654FBF">
      <w:pPr>
        <w:shd w:val="clear" w:color="auto" w:fill="FFFFFF"/>
        <w:ind w:firstLine="709"/>
      </w:pPr>
      <w:r w:rsidRPr="00DD7E2F">
        <w:t>10. А</w:t>
      </w:r>
      <w:r w:rsidRPr="00DD7E2F">
        <w:rPr>
          <w:color w:val="000000"/>
        </w:rPr>
        <w:t>дминистраци</w:t>
      </w:r>
      <w:r w:rsidR="00B82F31" w:rsidRPr="00DD7E2F">
        <w:rPr>
          <w:color w:val="000000"/>
        </w:rPr>
        <w:t>я Качалинского</w:t>
      </w:r>
      <w:r w:rsidRPr="00DD7E2F">
        <w:rPr>
          <w:color w:val="000000"/>
        </w:rPr>
        <w:t xml:space="preserve"> сельского поселения Суровикинского муниципального района Волгоградской области </w:t>
      </w:r>
      <w:r w:rsidRPr="00DD7E2F">
        <w:t>несет ответственность за целевое использование иных межбюджетных трансфертов.</w:t>
      </w:r>
    </w:p>
    <w:p w:rsidR="00E84575" w:rsidRPr="00DD7E2F" w:rsidRDefault="00E84575" w:rsidP="00654FBF"/>
    <w:p w:rsidR="00160434" w:rsidRPr="00DD7E2F" w:rsidRDefault="00160434" w:rsidP="00654FBF"/>
    <w:sectPr w:rsidR="00160434" w:rsidRPr="00DD7E2F" w:rsidSect="003774DC">
      <w:headerReference w:type="default" r:id="rId6"/>
      <w:pgSz w:w="11906" w:h="16838"/>
      <w:pgMar w:top="1134" w:right="1276" w:bottom="1134" w:left="1559"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4A4" w:rsidRDefault="009A04A4">
      <w:r>
        <w:separator/>
      </w:r>
    </w:p>
  </w:endnote>
  <w:endnote w:type="continuationSeparator" w:id="0">
    <w:p w:rsidR="009A04A4" w:rsidRDefault="009A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4A4" w:rsidRDefault="009A04A4">
      <w:r>
        <w:separator/>
      </w:r>
    </w:p>
  </w:footnote>
  <w:footnote w:type="continuationSeparator" w:id="0">
    <w:p w:rsidR="009A04A4" w:rsidRDefault="009A0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DC" w:rsidRDefault="00E84575">
    <w:pPr>
      <w:pStyle w:val="a3"/>
      <w:jc w:val="center"/>
    </w:pPr>
    <w:r>
      <w:fldChar w:fldCharType="begin"/>
    </w:r>
    <w:r>
      <w:instrText>PAGE   \* MERGEFORMAT</w:instrText>
    </w:r>
    <w:r>
      <w:fldChar w:fldCharType="separate"/>
    </w:r>
    <w:r w:rsidR="00DA2E39">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F48"/>
    <w:rsid w:val="00106587"/>
    <w:rsid w:val="00160434"/>
    <w:rsid w:val="0028733A"/>
    <w:rsid w:val="00654FBF"/>
    <w:rsid w:val="00847BFE"/>
    <w:rsid w:val="009A04A4"/>
    <w:rsid w:val="009B6F48"/>
    <w:rsid w:val="00A45DE8"/>
    <w:rsid w:val="00B82F31"/>
    <w:rsid w:val="00B9670F"/>
    <w:rsid w:val="00C630E1"/>
    <w:rsid w:val="00DA2E39"/>
    <w:rsid w:val="00DD7E2F"/>
    <w:rsid w:val="00E84575"/>
    <w:rsid w:val="00FA6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0F00C-E979-4A60-B445-9FF00AE8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575"/>
    <w:pPr>
      <w:widowControl w:val="0"/>
      <w:autoSpaceDE w:val="0"/>
      <w:autoSpaceDN w:val="0"/>
      <w:adjustRightInd w:val="0"/>
      <w:spacing w:after="0" w:line="240" w:lineRule="auto"/>
      <w:outlineLvl w:val="0"/>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5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84575"/>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E84575"/>
    <w:pPr>
      <w:tabs>
        <w:tab w:val="center" w:pos="4677"/>
        <w:tab w:val="right" w:pos="9355"/>
      </w:tabs>
    </w:pPr>
  </w:style>
  <w:style w:type="character" w:customStyle="1" w:styleId="a4">
    <w:name w:val="Верхний колонтитул Знак"/>
    <w:basedOn w:val="a0"/>
    <w:link w:val="a3"/>
    <w:uiPriority w:val="99"/>
    <w:rsid w:val="00E84575"/>
    <w:rPr>
      <w:rFonts w:ascii="Times New Roman" w:eastAsia="Calibri" w:hAnsi="Times New Roman" w:cs="Times New Roman"/>
      <w:sz w:val="28"/>
      <w:szCs w:val="28"/>
    </w:rPr>
  </w:style>
  <w:style w:type="paragraph" w:styleId="a5">
    <w:name w:val="Balloon Text"/>
    <w:basedOn w:val="a"/>
    <w:link w:val="a6"/>
    <w:uiPriority w:val="99"/>
    <w:semiHidden/>
    <w:unhideWhenUsed/>
    <w:rsid w:val="00847BFE"/>
    <w:rPr>
      <w:rFonts w:ascii="Segoe UI" w:hAnsi="Segoe UI" w:cs="Segoe UI"/>
      <w:sz w:val="18"/>
      <w:szCs w:val="18"/>
    </w:rPr>
  </w:style>
  <w:style w:type="character" w:customStyle="1" w:styleId="a6">
    <w:name w:val="Текст выноски Знак"/>
    <w:basedOn w:val="a0"/>
    <w:link w:val="a5"/>
    <w:uiPriority w:val="99"/>
    <w:semiHidden/>
    <w:rsid w:val="00847BF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2019-04-11T07:24:00Z</cp:lastPrinted>
  <dcterms:created xsi:type="dcterms:W3CDTF">2019-06-06T05:38:00Z</dcterms:created>
  <dcterms:modified xsi:type="dcterms:W3CDTF">2019-06-06T05:38:00Z</dcterms:modified>
</cp:coreProperties>
</file>