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2E" w:rsidRDefault="0080072E" w:rsidP="0080072E">
      <w:pPr>
        <w:pStyle w:val="1"/>
        <w:spacing w:after="0" w:afterAutospacing="0"/>
        <w:jc w:val="center"/>
        <w:rPr>
          <w:b w:val="0"/>
          <w:bCs w:val="0"/>
          <w:spacing w:val="20"/>
          <w:sz w:val="24"/>
          <w:szCs w:val="28"/>
        </w:rPr>
      </w:pPr>
      <w:r>
        <w:rPr>
          <w:b w:val="0"/>
          <w:bCs w:val="0"/>
          <w:spacing w:val="20"/>
          <w:sz w:val="24"/>
          <w:szCs w:val="28"/>
        </w:rPr>
        <w:t>АДМИНИСТРАЦИЯ КАЧАЛИНСКОГО СЕЛЬСКОГО ПОСЕЛЕНИЯ</w:t>
      </w:r>
    </w:p>
    <w:p w:rsidR="0080072E" w:rsidRDefault="0080072E" w:rsidP="0080072E">
      <w:pPr>
        <w:pStyle w:val="1"/>
        <w:spacing w:after="0" w:afterAutospacing="0"/>
        <w:jc w:val="center"/>
        <w:rPr>
          <w:b w:val="0"/>
          <w:bCs w:val="0"/>
          <w:spacing w:val="20"/>
          <w:sz w:val="24"/>
          <w:szCs w:val="28"/>
        </w:rPr>
      </w:pPr>
      <w:r>
        <w:rPr>
          <w:b w:val="0"/>
          <w:bCs w:val="0"/>
          <w:spacing w:val="20"/>
          <w:sz w:val="24"/>
          <w:szCs w:val="28"/>
        </w:rPr>
        <w:t>СУРОВИКИНСКОГО МУНИЦИПАЛЬНОГО РАЙОНА</w:t>
      </w:r>
    </w:p>
    <w:p w:rsidR="0080072E" w:rsidRDefault="0080072E" w:rsidP="0080072E">
      <w:pPr>
        <w:pStyle w:val="1"/>
        <w:pBdr>
          <w:bottom w:val="single" w:sz="12" w:space="1" w:color="auto"/>
        </w:pBdr>
        <w:spacing w:after="0" w:afterAutospacing="0"/>
        <w:jc w:val="center"/>
        <w:rPr>
          <w:b w:val="0"/>
          <w:bCs w:val="0"/>
          <w:spacing w:val="20"/>
          <w:sz w:val="24"/>
          <w:szCs w:val="28"/>
        </w:rPr>
      </w:pPr>
      <w:r>
        <w:rPr>
          <w:b w:val="0"/>
          <w:bCs w:val="0"/>
          <w:spacing w:val="20"/>
          <w:sz w:val="24"/>
          <w:szCs w:val="28"/>
        </w:rPr>
        <w:t>ВОЛГОГРАДСКОЙ ОБЛАСТИ</w:t>
      </w:r>
    </w:p>
    <w:p w:rsidR="0080072E" w:rsidRPr="0080072E" w:rsidRDefault="0080072E" w:rsidP="00BD4F12">
      <w:pPr>
        <w:pStyle w:val="1"/>
        <w:jc w:val="center"/>
        <w:rPr>
          <w:b w:val="0"/>
          <w:bCs w:val="0"/>
          <w:spacing w:val="20"/>
          <w:sz w:val="24"/>
          <w:szCs w:val="28"/>
        </w:rPr>
      </w:pPr>
    </w:p>
    <w:p w:rsidR="0080072E" w:rsidRDefault="0080072E" w:rsidP="00BD4F12">
      <w:pPr>
        <w:pStyle w:val="1"/>
        <w:jc w:val="center"/>
        <w:rPr>
          <w:b w:val="0"/>
          <w:bCs w:val="0"/>
          <w:spacing w:val="20"/>
          <w:sz w:val="28"/>
          <w:szCs w:val="28"/>
        </w:rPr>
      </w:pPr>
    </w:p>
    <w:p w:rsidR="00BD4F12" w:rsidRPr="00BD4F12" w:rsidRDefault="00BD4F12" w:rsidP="00BD4F12">
      <w:pPr>
        <w:pStyle w:val="1"/>
        <w:jc w:val="center"/>
        <w:rPr>
          <w:b w:val="0"/>
          <w:bCs w:val="0"/>
          <w:spacing w:val="20"/>
          <w:sz w:val="28"/>
          <w:szCs w:val="28"/>
        </w:rPr>
      </w:pPr>
      <w:r w:rsidRPr="00BD4F12">
        <w:rPr>
          <w:b w:val="0"/>
          <w:bCs w:val="0"/>
          <w:spacing w:val="20"/>
          <w:sz w:val="28"/>
          <w:szCs w:val="28"/>
        </w:rPr>
        <w:t>Постановление</w:t>
      </w:r>
    </w:p>
    <w:p w:rsidR="00BD4F12" w:rsidRPr="00BD4F12" w:rsidRDefault="0021260C" w:rsidP="0080072E">
      <w:pPr>
        <w:pStyle w:val="1"/>
        <w:rPr>
          <w:b w:val="0"/>
          <w:bCs w:val="0"/>
          <w:spacing w:val="20"/>
          <w:sz w:val="28"/>
          <w:szCs w:val="28"/>
        </w:rPr>
      </w:pPr>
      <w:r>
        <w:rPr>
          <w:b w:val="0"/>
          <w:bCs w:val="0"/>
          <w:spacing w:val="20"/>
          <w:sz w:val="28"/>
          <w:szCs w:val="28"/>
        </w:rPr>
        <w:t xml:space="preserve">  от 24.01.2017</w:t>
      </w:r>
      <w:r w:rsidRPr="0021260C">
        <w:rPr>
          <w:b w:val="0"/>
          <w:bCs w:val="0"/>
          <w:spacing w:val="20"/>
          <w:sz w:val="28"/>
          <w:szCs w:val="28"/>
        </w:rPr>
        <w:t xml:space="preserve"> </w:t>
      </w:r>
      <w:r w:rsidR="0080072E">
        <w:rPr>
          <w:b w:val="0"/>
          <w:bCs w:val="0"/>
          <w:spacing w:val="20"/>
          <w:sz w:val="28"/>
          <w:szCs w:val="28"/>
        </w:rPr>
        <w:t xml:space="preserve">                                 </w:t>
      </w:r>
      <w:r>
        <w:rPr>
          <w:b w:val="0"/>
          <w:bCs w:val="0"/>
          <w:spacing w:val="20"/>
          <w:sz w:val="28"/>
          <w:szCs w:val="28"/>
        </w:rPr>
        <w:t xml:space="preserve">                 </w:t>
      </w:r>
      <w:r w:rsidR="0080072E">
        <w:rPr>
          <w:b w:val="0"/>
          <w:bCs w:val="0"/>
          <w:spacing w:val="20"/>
          <w:sz w:val="28"/>
          <w:szCs w:val="28"/>
        </w:rPr>
        <w:t xml:space="preserve">№ </w:t>
      </w:r>
      <w:r>
        <w:rPr>
          <w:b w:val="0"/>
          <w:bCs w:val="0"/>
          <w:spacing w:val="20"/>
          <w:sz w:val="28"/>
          <w:szCs w:val="28"/>
        </w:rPr>
        <w:t>4</w:t>
      </w:r>
    </w:p>
    <w:p w:rsidR="00D73766" w:rsidRPr="00BD4F12" w:rsidRDefault="00D73766" w:rsidP="00D73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F1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73766" w:rsidRPr="00BD4F12" w:rsidRDefault="00D73766" w:rsidP="00D73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F12">
        <w:rPr>
          <w:rFonts w:ascii="Times New Roman" w:hAnsi="Times New Roman" w:cs="Times New Roman"/>
          <w:sz w:val="28"/>
          <w:szCs w:val="28"/>
        </w:rPr>
        <w:t xml:space="preserve">О размещении информации о среднемесячной заработной плате руководителей, их заместителей и главных бухгалтеров муниципальных учреждений,  муниципальных унитарных предприятий  в информационно-телекоммуникационной сети «Интернет»   </w:t>
      </w:r>
    </w:p>
    <w:p w:rsidR="00D73766" w:rsidRPr="00BD4F12" w:rsidRDefault="00D73766" w:rsidP="00D73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F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766" w:rsidRPr="00BD4F12" w:rsidRDefault="00D73766" w:rsidP="00D73766">
      <w:pPr>
        <w:ind w:firstLine="48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D4F12">
        <w:rPr>
          <w:rFonts w:ascii="Times New Roman" w:hAnsi="Times New Roman" w:cs="Times New Roman"/>
          <w:sz w:val="28"/>
          <w:szCs w:val="28"/>
        </w:rPr>
        <w:t xml:space="preserve">     Во исполнение статьи 349.5 Трудового кодекса Российской Федерации Администрация  </w:t>
      </w:r>
      <w:proofErr w:type="spellStart"/>
      <w:r w:rsidR="003D27D4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="003D27D4">
        <w:rPr>
          <w:rFonts w:ascii="Times New Roman" w:hAnsi="Times New Roman" w:cs="Times New Roman"/>
          <w:sz w:val="28"/>
          <w:szCs w:val="28"/>
        </w:rPr>
        <w:t xml:space="preserve"> </w:t>
      </w:r>
      <w:r w:rsidR="000A5B1B">
        <w:rPr>
          <w:rFonts w:ascii="Times New Roman" w:hAnsi="Times New Roman" w:cs="Times New Roman"/>
          <w:sz w:val="28"/>
          <w:szCs w:val="28"/>
        </w:rPr>
        <w:t xml:space="preserve"> </w:t>
      </w:r>
      <w:r w:rsidRPr="00BD4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F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F12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D73766" w:rsidRPr="00BD4F12" w:rsidRDefault="00D73766" w:rsidP="00D73766">
      <w:pPr>
        <w:jc w:val="both"/>
        <w:rPr>
          <w:rFonts w:ascii="Times New Roman" w:hAnsi="Times New Roman" w:cs="Times New Roman"/>
          <w:sz w:val="28"/>
          <w:szCs w:val="28"/>
        </w:rPr>
      </w:pPr>
      <w:r w:rsidRPr="00BD4F12">
        <w:rPr>
          <w:rFonts w:ascii="Times New Roman" w:hAnsi="Times New Roman" w:cs="Times New Roman"/>
          <w:sz w:val="28"/>
          <w:szCs w:val="28"/>
        </w:rPr>
        <w:t xml:space="preserve">           1. Поручить руководителям муниципальных учреждений, муниципальных унитарных предприятий </w:t>
      </w:r>
      <w:proofErr w:type="spellStart"/>
      <w:r w:rsidR="003D27D4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="003D27D4">
        <w:rPr>
          <w:rFonts w:ascii="Times New Roman" w:hAnsi="Times New Roman" w:cs="Times New Roman"/>
          <w:sz w:val="28"/>
          <w:szCs w:val="28"/>
        </w:rPr>
        <w:t xml:space="preserve"> </w:t>
      </w:r>
      <w:r w:rsidR="000A5B1B">
        <w:rPr>
          <w:rFonts w:ascii="Times New Roman" w:hAnsi="Times New Roman" w:cs="Times New Roman"/>
          <w:sz w:val="28"/>
          <w:szCs w:val="28"/>
        </w:rPr>
        <w:t xml:space="preserve"> </w:t>
      </w:r>
      <w:r w:rsidRPr="00BD4F12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D4F12">
        <w:rPr>
          <w:rFonts w:ascii="Times New Roman" w:hAnsi="Times New Roman" w:cs="Times New Roman"/>
          <w:sz w:val="28"/>
          <w:szCs w:val="28"/>
        </w:rPr>
        <w:t>е</w:t>
      </w:r>
      <w:r w:rsidRPr="00BD4F12">
        <w:rPr>
          <w:rFonts w:ascii="Times New Roman" w:hAnsi="Times New Roman" w:cs="Times New Roman"/>
          <w:sz w:val="28"/>
          <w:szCs w:val="28"/>
        </w:rPr>
        <w:t xml:space="preserve">ния информацию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размещать на официальном сайте Администрации </w:t>
      </w:r>
      <w:proofErr w:type="spellStart"/>
      <w:r w:rsidR="003D27D4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="003D27D4">
        <w:rPr>
          <w:rFonts w:ascii="Times New Roman" w:hAnsi="Times New Roman" w:cs="Times New Roman"/>
          <w:sz w:val="28"/>
          <w:szCs w:val="28"/>
        </w:rPr>
        <w:t xml:space="preserve"> </w:t>
      </w:r>
      <w:r w:rsidR="000A5B1B">
        <w:rPr>
          <w:rFonts w:ascii="Times New Roman" w:hAnsi="Times New Roman" w:cs="Times New Roman"/>
          <w:sz w:val="28"/>
          <w:szCs w:val="28"/>
        </w:rPr>
        <w:t xml:space="preserve"> </w:t>
      </w:r>
      <w:r w:rsidRPr="00BD4F1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73766" w:rsidRPr="00BD4F12" w:rsidRDefault="00D73766" w:rsidP="00BD4F12">
      <w:pPr>
        <w:pStyle w:val="s3"/>
        <w:shd w:val="clear" w:color="auto" w:fill="FFFFFF"/>
        <w:rPr>
          <w:rFonts w:eastAsiaTheme="minorHAnsi"/>
          <w:sz w:val="28"/>
          <w:szCs w:val="28"/>
          <w:lang w:eastAsia="en-US"/>
        </w:rPr>
      </w:pPr>
      <w:r w:rsidRPr="00BD4F12">
        <w:rPr>
          <w:rFonts w:eastAsiaTheme="minorHAnsi"/>
          <w:sz w:val="28"/>
          <w:szCs w:val="28"/>
          <w:lang w:eastAsia="en-US"/>
        </w:rPr>
        <w:t xml:space="preserve">            2. Утвердить Порядок размещения информации о рассчитываемой за календарный год  среднемесячной 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proofErr w:type="spellStart"/>
      <w:r w:rsidR="003D27D4">
        <w:rPr>
          <w:rFonts w:eastAsiaTheme="minorHAnsi"/>
          <w:sz w:val="28"/>
          <w:szCs w:val="28"/>
          <w:lang w:eastAsia="en-US"/>
        </w:rPr>
        <w:t>Качалинского</w:t>
      </w:r>
      <w:proofErr w:type="spellEnd"/>
      <w:r w:rsidR="003D27D4">
        <w:rPr>
          <w:rFonts w:eastAsiaTheme="minorHAnsi"/>
          <w:sz w:val="28"/>
          <w:szCs w:val="28"/>
          <w:lang w:eastAsia="en-US"/>
        </w:rPr>
        <w:t xml:space="preserve"> </w:t>
      </w:r>
      <w:r w:rsidR="000A5B1B">
        <w:rPr>
          <w:rFonts w:eastAsiaTheme="minorHAnsi"/>
          <w:sz w:val="28"/>
          <w:szCs w:val="28"/>
          <w:lang w:eastAsia="en-US"/>
        </w:rPr>
        <w:t xml:space="preserve"> </w:t>
      </w:r>
      <w:r w:rsidRPr="00BD4F12">
        <w:rPr>
          <w:rFonts w:eastAsiaTheme="minorHAnsi"/>
          <w:sz w:val="28"/>
          <w:szCs w:val="28"/>
          <w:lang w:eastAsia="en-US"/>
        </w:rPr>
        <w:t xml:space="preserve"> сельского поселения и представления ими данной информации.</w:t>
      </w:r>
    </w:p>
    <w:p w:rsidR="00D73766" w:rsidRPr="00BD4F12" w:rsidRDefault="00D73766" w:rsidP="00D73766">
      <w:pPr>
        <w:jc w:val="both"/>
        <w:rPr>
          <w:rFonts w:ascii="Times New Roman" w:hAnsi="Times New Roman" w:cs="Times New Roman"/>
          <w:sz w:val="28"/>
          <w:szCs w:val="28"/>
        </w:rPr>
      </w:pPr>
      <w:r w:rsidRPr="00BD4F12">
        <w:rPr>
          <w:rFonts w:ascii="Times New Roman" w:hAnsi="Times New Roman" w:cs="Times New Roman"/>
          <w:sz w:val="28"/>
          <w:szCs w:val="28"/>
        </w:rPr>
        <w:t xml:space="preserve">            3. Настоящее постановление вступает в силу после </w:t>
      </w:r>
      <w:r w:rsidR="00BD4F12" w:rsidRPr="00BD4F12">
        <w:rPr>
          <w:rFonts w:ascii="Times New Roman" w:hAnsi="Times New Roman" w:cs="Times New Roman"/>
          <w:sz w:val="28"/>
          <w:szCs w:val="28"/>
        </w:rPr>
        <w:t>обнародования в установленном порядке.</w:t>
      </w:r>
    </w:p>
    <w:p w:rsidR="00BD4F12" w:rsidRPr="00BD4F12" w:rsidRDefault="00BD4F12" w:rsidP="00BD4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F1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D27D4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="003D27D4">
        <w:rPr>
          <w:rFonts w:ascii="Times New Roman" w:hAnsi="Times New Roman" w:cs="Times New Roman"/>
          <w:sz w:val="28"/>
          <w:szCs w:val="28"/>
        </w:rPr>
        <w:t xml:space="preserve"> </w:t>
      </w:r>
      <w:r w:rsidR="000A5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766" w:rsidRDefault="00BD4F12" w:rsidP="00BD4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F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50E2">
        <w:rPr>
          <w:rFonts w:ascii="Times New Roman" w:hAnsi="Times New Roman" w:cs="Times New Roman"/>
          <w:sz w:val="28"/>
          <w:szCs w:val="28"/>
        </w:rPr>
        <w:t xml:space="preserve">   </w:t>
      </w:r>
      <w:r w:rsidR="002126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4E50E2">
        <w:rPr>
          <w:rFonts w:ascii="Times New Roman" w:hAnsi="Times New Roman" w:cs="Times New Roman"/>
          <w:sz w:val="28"/>
          <w:szCs w:val="28"/>
        </w:rPr>
        <w:t>Е.Ф.Кудлаева</w:t>
      </w:r>
      <w:proofErr w:type="spellEnd"/>
    </w:p>
    <w:p w:rsidR="00BD4F12" w:rsidRDefault="00BD4F12" w:rsidP="00BD4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CC4" w:rsidRPr="00BD4F12" w:rsidRDefault="00765CC4" w:rsidP="00BD4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F12" w:rsidRDefault="00BD4F12" w:rsidP="00BD4F1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BD4F12" w:rsidRDefault="00BD4F12" w:rsidP="00BD4F1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D27D4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="003D27D4">
        <w:rPr>
          <w:rFonts w:ascii="Times New Roman" w:hAnsi="Times New Roman" w:cs="Times New Roman"/>
          <w:sz w:val="28"/>
          <w:szCs w:val="28"/>
        </w:rPr>
        <w:t xml:space="preserve"> </w:t>
      </w:r>
      <w:r w:rsidR="000A5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766" w:rsidRDefault="00BD4F12" w:rsidP="00BD4F1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4F12" w:rsidRPr="00BD4F12" w:rsidRDefault="0021260C" w:rsidP="00BD4F1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24.01.2017 № 4</w:t>
      </w:r>
    </w:p>
    <w:p w:rsidR="00D73766" w:rsidRPr="00BD4F12" w:rsidRDefault="00D73766" w:rsidP="00D7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766" w:rsidRPr="00BD4F12" w:rsidRDefault="00D73766" w:rsidP="00D7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939" w:rsidRPr="00BD4F12" w:rsidRDefault="001B3939" w:rsidP="001B3939">
      <w:pPr>
        <w:pStyle w:val="s3"/>
        <w:shd w:val="clear" w:color="auto" w:fill="FFFFFF"/>
        <w:jc w:val="center"/>
        <w:rPr>
          <w:sz w:val="28"/>
          <w:szCs w:val="28"/>
        </w:rPr>
      </w:pPr>
      <w:r w:rsidRPr="00BD4F12">
        <w:rPr>
          <w:sz w:val="28"/>
          <w:szCs w:val="28"/>
        </w:rPr>
        <w:t>Порядок размещения информации о рассчитываемой за календарный год среднемесячной</w:t>
      </w:r>
      <w:r w:rsidRPr="00BD4F12">
        <w:rPr>
          <w:rStyle w:val="apple-converted-space"/>
          <w:sz w:val="28"/>
          <w:szCs w:val="28"/>
        </w:rPr>
        <w:t> </w:t>
      </w:r>
      <w:r w:rsidRPr="00BD4F12">
        <w:rPr>
          <w:sz w:val="28"/>
          <w:szCs w:val="28"/>
        </w:rPr>
        <w:t xml:space="preserve">заработной плате руководителей, их заместителей и главных бухгалтеров муниципальных учреждений и муниципальных унитарных </w:t>
      </w:r>
      <w:r w:rsidR="00094D69" w:rsidRPr="00BD4F12">
        <w:rPr>
          <w:sz w:val="28"/>
          <w:szCs w:val="28"/>
        </w:rPr>
        <w:t>предприятий</w:t>
      </w:r>
      <w:r w:rsidRPr="00BD4F12">
        <w:rPr>
          <w:sz w:val="28"/>
          <w:szCs w:val="28"/>
        </w:rPr>
        <w:t xml:space="preserve"> </w:t>
      </w:r>
      <w:proofErr w:type="spellStart"/>
      <w:r w:rsidR="003D27D4">
        <w:rPr>
          <w:sz w:val="28"/>
          <w:szCs w:val="28"/>
        </w:rPr>
        <w:t>Качалинского</w:t>
      </w:r>
      <w:proofErr w:type="spellEnd"/>
      <w:r w:rsidR="003D27D4">
        <w:rPr>
          <w:sz w:val="28"/>
          <w:szCs w:val="28"/>
        </w:rPr>
        <w:t xml:space="preserve"> </w:t>
      </w:r>
      <w:r w:rsidR="000A5B1B">
        <w:rPr>
          <w:sz w:val="28"/>
          <w:szCs w:val="28"/>
        </w:rPr>
        <w:t xml:space="preserve"> </w:t>
      </w:r>
      <w:r w:rsidRPr="00BD4F12">
        <w:rPr>
          <w:sz w:val="28"/>
          <w:szCs w:val="28"/>
        </w:rPr>
        <w:t xml:space="preserve"> сельского поселения и представления ими данной информации.</w:t>
      </w:r>
    </w:p>
    <w:p w:rsidR="001B3939" w:rsidRPr="00BD4F12" w:rsidRDefault="001B3939" w:rsidP="001B3939">
      <w:pPr>
        <w:pStyle w:val="s3"/>
        <w:shd w:val="clear" w:color="auto" w:fill="FFFFFF"/>
        <w:jc w:val="center"/>
        <w:rPr>
          <w:sz w:val="28"/>
          <w:szCs w:val="28"/>
        </w:rPr>
      </w:pPr>
    </w:p>
    <w:p w:rsidR="001B3939" w:rsidRPr="00BD4F12" w:rsidRDefault="001B3939" w:rsidP="00BD4F12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BD4F12">
        <w:rPr>
          <w:sz w:val="28"/>
          <w:szCs w:val="28"/>
        </w:rPr>
        <w:t xml:space="preserve">1. Настоящий Порядок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</w:t>
      </w:r>
      <w:proofErr w:type="gramStart"/>
      <w:r w:rsidR="00BD4F12">
        <w:rPr>
          <w:sz w:val="28"/>
          <w:szCs w:val="28"/>
        </w:rPr>
        <w:t>предприятий</w:t>
      </w:r>
      <w:r w:rsidRPr="00BD4F12">
        <w:rPr>
          <w:sz w:val="28"/>
          <w:szCs w:val="28"/>
        </w:rPr>
        <w:t xml:space="preserve">  (</w:t>
      </w:r>
      <w:proofErr w:type="gramEnd"/>
      <w:r w:rsidRPr="00BD4F12">
        <w:rPr>
          <w:sz w:val="28"/>
          <w:szCs w:val="28"/>
        </w:rPr>
        <w:t>далее - соответственно Порядок</w:t>
      </w:r>
      <w:r w:rsidR="00094D69" w:rsidRPr="00BD4F12">
        <w:rPr>
          <w:sz w:val="28"/>
          <w:szCs w:val="28"/>
        </w:rPr>
        <w:t xml:space="preserve">, </w:t>
      </w:r>
      <w:r w:rsidR="00094D69" w:rsidRPr="00BD4F12">
        <w:rPr>
          <w:sz w:val="28"/>
          <w:szCs w:val="28"/>
          <w:shd w:val="clear" w:color="auto" w:fill="FFFFFF"/>
        </w:rPr>
        <w:t>учреждения, предприятия)</w:t>
      </w:r>
      <w:r w:rsidRPr="00BD4F12">
        <w:rPr>
          <w:sz w:val="28"/>
          <w:szCs w:val="28"/>
        </w:rPr>
        <w:t xml:space="preserve"> в соответствии с</w:t>
      </w:r>
      <w:r w:rsidRPr="00BD4F12">
        <w:rPr>
          <w:rStyle w:val="apple-converted-space"/>
          <w:sz w:val="28"/>
          <w:szCs w:val="28"/>
        </w:rPr>
        <w:t> </w:t>
      </w:r>
      <w:hyperlink r:id="rId6" w:anchor="/document/12125268/entry/0" w:history="1">
        <w:r w:rsidRPr="00BD4F12">
          <w:rPr>
            <w:rStyle w:val="a4"/>
            <w:color w:val="auto"/>
            <w:sz w:val="28"/>
            <w:szCs w:val="28"/>
            <w:u w:val="none"/>
          </w:rPr>
          <w:t>Трудовым кодексом</w:t>
        </w:r>
      </w:hyperlink>
      <w:r w:rsidRPr="00BD4F12">
        <w:rPr>
          <w:rStyle w:val="apple-converted-space"/>
          <w:sz w:val="28"/>
          <w:szCs w:val="28"/>
        </w:rPr>
        <w:t> </w:t>
      </w:r>
      <w:r w:rsidRPr="00BD4F12">
        <w:rPr>
          <w:sz w:val="28"/>
          <w:szCs w:val="28"/>
        </w:rPr>
        <w:t>Российской Федерации.</w:t>
      </w:r>
    </w:p>
    <w:p w:rsidR="001B3939" w:rsidRPr="00BD4F12" w:rsidRDefault="001B3939" w:rsidP="00BD4F12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BD4F12">
        <w:rPr>
          <w:sz w:val="28"/>
          <w:szCs w:val="28"/>
        </w:rPr>
        <w:t>2. Информация, указанная в пункте 1 настоящего Порядка, размещается в информационно-телекоммуникационной сети "Интернет" на официальном сайте</w:t>
      </w:r>
      <w:r w:rsidR="00142B27" w:rsidRPr="00BD4F12">
        <w:rPr>
          <w:sz w:val="28"/>
          <w:szCs w:val="28"/>
        </w:rPr>
        <w:t xml:space="preserve"> Администрации </w:t>
      </w:r>
      <w:r w:rsidRPr="00BD4F12">
        <w:rPr>
          <w:sz w:val="28"/>
          <w:szCs w:val="28"/>
        </w:rPr>
        <w:t xml:space="preserve"> </w:t>
      </w:r>
      <w:proofErr w:type="spellStart"/>
      <w:r w:rsidR="003D27D4">
        <w:rPr>
          <w:sz w:val="28"/>
          <w:szCs w:val="28"/>
        </w:rPr>
        <w:t>Качалинского</w:t>
      </w:r>
      <w:proofErr w:type="spellEnd"/>
      <w:r w:rsidR="003D27D4">
        <w:rPr>
          <w:sz w:val="28"/>
          <w:szCs w:val="28"/>
        </w:rPr>
        <w:t xml:space="preserve"> </w:t>
      </w:r>
      <w:r w:rsidR="000A5B1B">
        <w:rPr>
          <w:sz w:val="28"/>
          <w:szCs w:val="28"/>
        </w:rPr>
        <w:t xml:space="preserve"> </w:t>
      </w:r>
      <w:r w:rsidRPr="00BD4F12">
        <w:rPr>
          <w:sz w:val="28"/>
          <w:szCs w:val="28"/>
        </w:rPr>
        <w:t xml:space="preserve"> сельского поселения.</w:t>
      </w:r>
    </w:p>
    <w:p w:rsidR="001B3939" w:rsidRPr="00BD4F12" w:rsidRDefault="001B3939" w:rsidP="00BD4F12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BD4F12">
        <w:rPr>
          <w:sz w:val="28"/>
          <w:szCs w:val="28"/>
        </w:rPr>
        <w:t xml:space="preserve">Информация, предусмотренная пунктом 1 Порядка, может по решению учредителя  учреждений и </w:t>
      </w:r>
      <w:r w:rsidR="00094D69" w:rsidRPr="00BD4F12">
        <w:rPr>
          <w:sz w:val="28"/>
          <w:szCs w:val="28"/>
        </w:rPr>
        <w:t>предприятий</w:t>
      </w:r>
      <w:r w:rsidRPr="00BD4F12">
        <w:rPr>
          <w:sz w:val="28"/>
          <w:szCs w:val="28"/>
        </w:rPr>
        <w:t xml:space="preserve"> размещаться в информационно-телекоммуникационной сети "Интернет" на официальных сайтах учреждений, предприятий.</w:t>
      </w:r>
    </w:p>
    <w:p w:rsidR="001B3939" w:rsidRDefault="001B3939" w:rsidP="00BD4F12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BD4F12">
        <w:rPr>
          <w:sz w:val="28"/>
          <w:szCs w:val="28"/>
        </w:rPr>
        <w:t xml:space="preserve">3. Информация, предусмотренная пунктом 1 Порядка, рассчитывается за календарный год и размещаться в информационно-телекоммуникационной сети "Интернет" не позднее </w:t>
      </w:r>
      <w:r w:rsidR="00A107BA" w:rsidRPr="00A107BA">
        <w:rPr>
          <w:sz w:val="28"/>
          <w:szCs w:val="28"/>
        </w:rPr>
        <w:t>15 мая года, следующего за отчетным</w:t>
      </w:r>
      <w:r w:rsidRPr="00BD4F12">
        <w:rPr>
          <w:sz w:val="28"/>
          <w:szCs w:val="28"/>
        </w:rPr>
        <w:t>, в доступном режиме для всех пользователей информационно-телекоммуникационной сети "Интернет".</w:t>
      </w:r>
    </w:p>
    <w:p w:rsidR="001B3939" w:rsidRPr="00BD4F12" w:rsidRDefault="001B3939" w:rsidP="00A107BA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BD4F12">
        <w:rPr>
          <w:sz w:val="28"/>
          <w:szCs w:val="28"/>
        </w:rPr>
        <w:t>В составе информации, подлежащей размещению, указывается полное наименование учреждения или предприятия, занимаемая должность, а также фамилия, имя и отчество.</w:t>
      </w:r>
    </w:p>
    <w:p w:rsidR="001B3939" w:rsidRPr="00BD4F12" w:rsidRDefault="001B3939" w:rsidP="00BD4F12">
      <w:pPr>
        <w:pStyle w:val="s1"/>
        <w:shd w:val="clear" w:color="auto" w:fill="FFFFFF"/>
        <w:ind w:firstLine="540"/>
        <w:jc w:val="both"/>
        <w:rPr>
          <w:sz w:val="28"/>
          <w:szCs w:val="28"/>
        </w:rPr>
      </w:pPr>
      <w:r w:rsidRPr="00BD4F12">
        <w:rPr>
          <w:sz w:val="28"/>
          <w:szCs w:val="28"/>
        </w:rPr>
        <w:t xml:space="preserve">4. В составе размещаемой на официальных сайтах информации, предусмотренной пунктом 1 и пунктом 3 Порядка, запрещается указывать данные, позволяющие определить место жительства, почтовый адрес, телефон </w:t>
      </w:r>
      <w:r w:rsidRPr="00BD4F12">
        <w:rPr>
          <w:sz w:val="28"/>
          <w:szCs w:val="28"/>
        </w:rPr>
        <w:lastRenderedPageBreak/>
        <w:t>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p w:rsidR="00BD4F12" w:rsidRPr="00A2448F" w:rsidRDefault="00BD4F12" w:rsidP="00BD4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2448F">
        <w:rPr>
          <w:rFonts w:ascii="Times New Roman" w:hAnsi="Times New Roman" w:cs="Times New Roman"/>
          <w:sz w:val="28"/>
          <w:szCs w:val="28"/>
        </w:rPr>
        <w:t>Размещение на официальном сайте сведений о</w:t>
      </w:r>
      <w:r>
        <w:rPr>
          <w:rFonts w:ascii="Times New Roman" w:hAnsi="Times New Roman" w:cs="Times New Roman"/>
          <w:sz w:val="28"/>
          <w:szCs w:val="28"/>
        </w:rPr>
        <w:t xml:space="preserve">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</w:t>
      </w:r>
      <w:r w:rsidRPr="00A2448F">
        <w:rPr>
          <w:rFonts w:ascii="Times New Roman" w:hAnsi="Times New Roman" w:cs="Times New Roman"/>
          <w:sz w:val="28"/>
          <w:szCs w:val="28"/>
        </w:rPr>
        <w:t>,</w:t>
      </w:r>
      <w:bookmarkStart w:id="0" w:name="P24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48F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bookmarkStart w:id="1" w:name="P25"/>
      <w:bookmarkEnd w:id="1"/>
      <w:r w:rsidR="0021260C">
        <w:rPr>
          <w:rFonts w:ascii="Times New Roman" w:hAnsi="Times New Roman" w:cs="Times New Roman"/>
          <w:sz w:val="28"/>
          <w:szCs w:val="28"/>
        </w:rPr>
        <w:t>ведущим специалистом.</w:t>
      </w:r>
      <w:bookmarkStart w:id="2" w:name="_GoBack"/>
      <w:bookmarkEnd w:id="2"/>
    </w:p>
    <w:p w:rsidR="00B1418B" w:rsidRPr="00BD4F12" w:rsidRDefault="00B1418B" w:rsidP="001B3939">
      <w:pPr>
        <w:rPr>
          <w:rFonts w:ascii="Times New Roman" w:hAnsi="Times New Roman" w:cs="Times New Roman"/>
          <w:sz w:val="28"/>
          <w:szCs w:val="28"/>
        </w:rPr>
      </w:pPr>
    </w:p>
    <w:sectPr w:rsidR="00B1418B" w:rsidRPr="00BD4F12" w:rsidSect="0034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4139"/>
    <w:multiLevelType w:val="multilevel"/>
    <w:tmpl w:val="D660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84C24"/>
    <w:multiLevelType w:val="multilevel"/>
    <w:tmpl w:val="9E4C3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47EC7"/>
    <w:multiLevelType w:val="multilevel"/>
    <w:tmpl w:val="C04CB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F3E68"/>
    <w:multiLevelType w:val="multilevel"/>
    <w:tmpl w:val="A3F0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86665"/>
    <w:multiLevelType w:val="multilevel"/>
    <w:tmpl w:val="1120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C40AE"/>
    <w:multiLevelType w:val="multilevel"/>
    <w:tmpl w:val="055621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9116B"/>
    <w:multiLevelType w:val="hybridMultilevel"/>
    <w:tmpl w:val="6B949B9C"/>
    <w:lvl w:ilvl="0" w:tplc="4C5A9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DD5415"/>
    <w:multiLevelType w:val="multilevel"/>
    <w:tmpl w:val="F20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D0068"/>
    <w:multiLevelType w:val="multilevel"/>
    <w:tmpl w:val="78A0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B79FF"/>
    <w:multiLevelType w:val="multilevel"/>
    <w:tmpl w:val="D84A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46881"/>
    <w:multiLevelType w:val="multilevel"/>
    <w:tmpl w:val="D8A2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83EE7"/>
    <w:multiLevelType w:val="multilevel"/>
    <w:tmpl w:val="ECE8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60DDD"/>
    <w:multiLevelType w:val="multilevel"/>
    <w:tmpl w:val="0598E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EF3EF5"/>
    <w:multiLevelType w:val="multilevel"/>
    <w:tmpl w:val="D5F6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73D90"/>
    <w:multiLevelType w:val="multilevel"/>
    <w:tmpl w:val="F43A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A07E70"/>
    <w:multiLevelType w:val="multilevel"/>
    <w:tmpl w:val="AFBC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6202E4"/>
    <w:multiLevelType w:val="multilevel"/>
    <w:tmpl w:val="22FCA6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14"/>
  </w:num>
  <w:num w:numId="12">
    <w:abstractNumId w:val="7"/>
  </w:num>
  <w:num w:numId="13">
    <w:abstractNumId w:val="1"/>
  </w:num>
  <w:num w:numId="14">
    <w:abstractNumId w:val="12"/>
  </w:num>
  <w:num w:numId="15">
    <w:abstractNumId w:val="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45"/>
    <w:rsid w:val="00094D69"/>
    <w:rsid w:val="000A5B1B"/>
    <w:rsid w:val="000B78DA"/>
    <w:rsid w:val="00142B27"/>
    <w:rsid w:val="001A0460"/>
    <w:rsid w:val="001B3939"/>
    <w:rsid w:val="0021260C"/>
    <w:rsid w:val="00274FB5"/>
    <w:rsid w:val="002F1BFE"/>
    <w:rsid w:val="0034111B"/>
    <w:rsid w:val="00343656"/>
    <w:rsid w:val="003D27D4"/>
    <w:rsid w:val="004634B1"/>
    <w:rsid w:val="004E50E2"/>
    <w:rsid w:val="00570C28"/>
    <w:rsid w:val="00665140"/>
    <w:rsid w:val="00691146"/>
    <w:rsid w:val="00765CC4"/>
    <w:rsid w:val="00776C4B"/>
    <w:rsid w:val="00792A45"/>
    <w:rsid w:val="007E4DC5"/>
    <w:rsid w:val="007F0687"/>
    <w:rsid w:val="0080072E"/>
    <w:rsid w:val="008B147D"/>
    <w:rsid w:val="009826FB"/>
    <w:rsid w:val="009F057C"/>
    <w:rsid w:val="009F1712"/>
    <w:rsid w:val="00A107BA"/>
    <w:rsid w:val="00AA2C9D"/>
    <w:rsid w:val="00B1418B"/>
    <w:rsid w:val="00B3756B"/>
    <w:rsid w:val="00BD4F12"/>
    <w:rsid w:val="00CD4E9F"/>
    <w:rsid w:val="00D73766"/>
    <w:rsid w:val="00EA4510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8B256-D06D-4A4A-8D99-EFF93BD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1B"/>
  </w:style>
  <w:style w:type="paragraph" w:styleId="1">
    <w:name w:val="heading 1"/>
    <w:basedOn w:val="a"/>
    <w:link w:val="10"/>
    <w:uiPriority w:val="9"/>
    <w:qFormat/>
    <w:rsid w:val="002F1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BFE"/>
  </w:style>
  <w:style w:type="character" w:styleId="a4">
    <w:name w:val="Hyperlink"/>
    <w:basedOn w:val="a0"/>
    <w:uiPriority w:val="99"/>
    <w:semiHidden/>
    <w:unhideWhenUsed/>
    <w:rsid w:val="002F1B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BF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826FB"/>
    <w:rPr>
      <w:b/>
      <w:bCs/>
    </w:rPr>
  </w:style>
  <w:style w:type="paragraph" w:customStyle="1" w:styleId="pcont">
    <w:name w:val="pcont"/>
    <w:basedOn w:val="a"/>
    <w:rsid w:val="0098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0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0C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57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570C28"/>
  </w:style>
  <w:style w:type="character" w:customStyle="1" w:styleId="tocnumber">
    <w:name w:val="toc_number"/>
    <w:basedOn w:val="a0"/>
    <w:rsid w:val="00570C28"/>
  </w:style>
  <w:style w:type="paragraph" w:customStyle="1" w:styleId="wp-caption-text">
    <w:name w:val="wp-caption-text"/>
    <w:basedOn w:val="a"/>
    <w:rsid w:val="0057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trong">
    <w:name w:val="likestrong"/>
    <w:basedOn w:val="a0"/>
    <w:rsid w:val="00570C28"/>
  </w:style>
  <w:style w:type="paragraph" w:styleId="a8">
    <w:name w:val="List Paragraph"/>
    <w:basedOn w:val="a"/>
    <w:uiPriority w:val="34"/>
    <w:qFormat/>
    <w:rsid w:val="00341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B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B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BD4F12"/>
    <w:rPr>
      <w:b/>
      <w:bCs/>
      <w:color w:val="106BBE"/>
    </w:rPr>
  </w:style>
  <w:style w:type="paragraph" w:customStyle="1" w:styleId="ConsPlusNormal">
    <w:name w:val="ConsPlusNormal"/>
    <w:rsid w:val="00BD4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5145">
          <w:marLeft w:val="0"/>
          <w:marRight w:val="37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6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2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777">
          <w:blockQuote w:val="1"/>
          <w:marLeft w:val="0"/>
          <w:marRight w:val="0"/>
          <w:marTop w:val="150"/>
          <w:marBottom w:val="150"/>
          <w:divBdr>
            <w:top w:val="single" w:sz="12" w:space="18" w:color="612E19"/>
            <w:left w:val="single" w:sz="12" w:space="31" w:color="612E19"/>
            <w:bottom w:val="single" w:sz="12" w:space="23" w:color="612E19"/>
            <w:right w:val="single" w:sz="12" w:space="15" w:color="612E19"/>
          </w:divBdr>
        </w:div>
        <w:div w:id="203492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7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6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335">
          <w:blockQuote w:val="1"/>
          <w:marLeft w:val="0"/>
          <w:marRight w:val="0"/>
          <w:marTop w:val="150"/>
          <w:marBottom w:val="150"/>
          <w:divBdr>
            <w:top w:val="single" w:sz="12" w:space="18" w:color="612E19"/>
            <w:left w:val="single" w:sz="12" w:space="31" w:color="612E19"/>
            <w:bottom w:val="single" w:sz="12" w:space="23" w:color="612E19"/>
            <w:right w:val="single" w:sz="12" w:space="15" w:color="612E19"/>
          </w:divBdr>
        </w:div>
        <w:div w:id="954016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834">
          <w:blockQuote w:val="1"/>
          <w:marLeft w:val="0"/>
          <w:marRight w:val="0"/>
          <w:marTop w:val="150"/>
          <w:marBottom w:val="150"/>
          <w:divBdr>
            <w:top w:val="single" w:sz="12" w:space="18" w:color="612E19"/>
            <w:left w:val="single" w:sz="12" w:space="31" w:color="612E19"/>
            <w:bottom w:val="single" w:sz="12" w:space="23" w:color="612E19"/>
            <w:right w:val="single" w:sz="12" w:space="15" w:color="612E19"/>
          </w:divBdr>
        </w:div>
        <w:div w:id="233854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766">
          <w:blockQuote w:val="1"/>
          <w:marLeft w:val="0"/>
          <w:marRight w:val="0"/>
          <w:marTop w:val="150"/>
          <w:marBottom w:val="150"/>
          <w:divBdr>
            <w:top w:val="single" w:sz="12" w:space="18" w:color="612E19"/>
            <w:left w:val="single" w:sz="12" w:space="31" w:color="612E19"/>
            <w:bottom w:val="single" w:sz="12" w:space="23" w:color="612E19"/>
            <w:right w:val="single" w:sz="12" w:space="15" w:color="612E19"/>
          </w:divBdr>
        </w:div>
      </w:divsChild>
    </w:div>
    <w:div w:id="887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6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3E2F-C914-47F1-97B4-81A2E39D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nazila.dmitrieva</dc:creator>
  <cp:lastModifiedBy>user</cp:lastModifiedBy>
  <cp:revision>6</cp:revision>
  <cp:lastPrinted>2016-12-26T08:48:00Z</cp:lastPrinted>
  <dcterms:created xsi:type="dcterms:W3CDTF">2017-01-28T05:43:00Z</dcterms:created>
  <dcterms:modified xsi:type="dcterms:W3CDTF">2017-03-17T07:31:00Z</dcterms:modified>
</cp:coreProperties>
</file>