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AD" w:rsidRPr="002F2E9E" w:rsidRDefault="00436EAD" w:rsidP="00436EAD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sz w:val="24"/>
          <w:szCs w:val="24"/>
        </w:rPr>
      </w:pPr>
      <w:r w:rsidRPr="002F2E9E">
        <w:rPr>
          <w:sz w:val="24"/>
          <w:szCs w:val="24"/>
        </w:rPr>
        <w:t xml:space="preserve">АДМИНИСТРАЦИЯ КАЧАЛИНСКОГО СЕЛЬСКОГО ПОСЕЛЕНИЯ СУРОВИКИНСКОГО МУНИЦИПАЛЬНОГО РАЙОНА </w:t>
      </w:r>
    </w:p>
    <w:p w:rsidR="00436EAD" w:rsidRPr="002F2E9E" w:rsidRDefault="00436EAD" w:rsidP="00436EAD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sz w:val="24"/>
          <w:szCs w:val="24"/>
        </w:rPr>
      </w:pPr>
      <w:r w:rsidRPr="002F2E9E">
        <w:rPr>
          <w:sz w:val="24"/>
          <w:szCs w:val="24"/>
        </w:rPr>
        <w:t>ВОЛГОГРАДСКОЙ ОБЛАСТИ</w:t>
      </w:r>
    </w:p>
    <w:p w:rsidR="00436EAD" w:rsidRPr="002F2E9E" w:rsidRDefault="00436EAD" w:rsidP="00436EAD">
      <w:pPr>
        <w:pStyle w:val="40"/>
        <w:shd w:val="clear" w:color="auto" w:fill="auto"/>
        <w:spacing w:before="0" w:after="0"/>
        <w:rPr>
          <w:sz w:val="24"/>
          <w:szCs w:val="24"/>
        </w:rPr>
      </w:pPr>
      <w:r w:rsidRPr="002F2E9E">
        <w:rPr>
          <w:sz w:val="24"/>
          <w:szCs w:val="24"/>
        </w:rPr>
        <w:t xml:space="preserve">40440, </w:t>
      </w:r>
      <w:proofErr w:type="spellStart"/>
      <w:r w:rsidRPr="002F2E9E">
        <w:rPr>
          <w:sz w:val="24"/>
          <w:szCs w:val="24"/>
        </w:rPr>
        <w:t>х.Качалин</w:t>
      </w:r>
      <w:proofErr w:type="spellEnd"/>
      <w:r w:rsidRPr="002F2E9E">
        <w:rPr>
          <w:sz w:val="24"/>
          <w:szCs w:val="24"/>
        </w:rPr>
        <w:t xml:space="preserve">, </w:t>
      </w:r>
      <w:proofErr w:type="spellStart"/>
      <w:r w:rsidRPr="002F2E9E">
        <w:rPr>
          <w:sz w:val="24"/>
          <w:szCs w:val="24"/>
        </w:rPr>
        <w:t>Суровикинский</w:t>
      </w:r>
      <w:proofErr w:type="spellEnd"/>
      <w:r w:rsidRPr="002F2E9E">
        <w:rPr>
          <w:sz w:val="24"/>
          <w:szCs w:val="24"/>
        </w:rPr>
        <w:t xml:space="preserve"> район, Волгоградская область, тел.(факс) 9-64-17</w:t>
      </w:r>
    </w:p>
    <w:p w:rsidR="00436EAD" w:rsidRPr="002F2E9E" w:rsidRDefault="00436EAD" w:rsidP="00436EAD">
      <w:pPr>
        <w:pStyle w:val="40"/>
        <w:shd w:val="clear" w:color="auto" w:fill="auto"/>
        <w:spacing w:before="0" w:after="0"/>
        <w:rPr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spacing w:before="0" w:after="0"/>
        <w:rPr>
          <w:sz w:val="24"/>
          <w:szCs w:val="24"/>
        </w:rPr>
      </w:pPr>
      <w:r w:rsidRPr="002F2E9E">
        <w:rPr>
          <w:sz w:val="24"/>
          <w:szCs w:val="24"/>
        </w:rPr>
        <w:t xml:space="preserve">ПОСТАНОВЛЕНИЕ </w:t>
      </w:r>
    </w:p>
    <w:p w:rsidR="00436EAD" w:rsidRPr="002F2E9E" w:rsidRDefault="00436EAD" w:rsidP="00436EAD">
      <w:pPr>
        <w:pStyle w:val="40"/>
        <w:shd w:val="clear" w:color="auto" w:fill="auto"/>
        <w:spacing w:before="0" w:after="0"/>
        <w:rPr>
          <w:sz w:val="24"/>
          <w:szCs w:val="24"/>
        </w:rPr>
      </w:pPr>
    </w:p>
    <w:p w:rsidR="00436EAD" w:rsidRPr="002F2E9E" w:rsidRDefault="009D56BC" w:rsidP="00436EAD">
      <w:pPr>
        <w:pStyle w:val="40"/>
        <w:shd w:val="clear" w:color="auto" w:fill="auto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от «</w:t>
      </w:r>
      <w:bookmarkStart w:id="0" w:name="_GoBack"/>
      <w:bookmarkEnd w:id="0"/>
      <w:proofErr w:type="gramStart"/>
      <w:r w:rsidR="00634896">
        <w:rPr>
          <w:sz w:val="24"/>
          <w:szCs w:val="24"/>
        </w:rPr>
        <w:t>12</w:t>
      </w:r>
      <w:r w:rsidR="00436EAD">
        <w:rPr>
          <w:sz w:val="24"/>
          <w:szCs w:val="24"/>
        </w:rPr>
        <w:t xml:space="preserve">» </w:t>
      </w:r>
      <w:r w:rsidR="00634896">
        <w:rPr>
          <w:sz w:val="24"/>
          <w:szCs w:val="24"/>
        </w:rPr>
        <w:t xml:space="preserve"> </w:t>
      </w:r>
      <w:r w:rsidR="00FE01DA">
        <w:rPr>
          <w:sz w:val="24"/>
          <w:szCs w:val="24"/>
        </w:rPr>
        <w:t xml:space="preserve"> </w:t>
      </w:r>
      <w:proofErr w:type="gramEnd"/>
      <w:r w:rsidR="00634896">
        <w:rPr>
          <w:sz w:val="24"/>
          <w:szCs w:val="24"/>
        </w:rPr>
        <w:t xml:space="preserve">января   </w:t>
      </w:r>
      <w:r w:rsidR="00436EAD">
        <w:rPr>
          <w:sz w:val="24"/>
          <w:szCs w:val="24"/>
        </w:rPr>
        <w:t xml:space="preserve"> 2015</w:t>
      </w:r>
      <w:r w:rsidR="00436EAD" w:rsidRPr="002F2E9E">
        <w:rPr>
          <w:sz w:val="24"/>
          <w:szCs w:val="24"/>
        </w:rPr>
        <w:t xml:space="preserve"> г</w:t>
      </w:r>
      <w:r w:rsidR="00436EAD" w:rsidRPr="002F2E9E">
        <w:rPr>
          <w:sz w:val="24"/>
          <w:szCs w:val="24"/>
        </w:rPr>
        <w:tab/>
        <w:t xml:space="preserve">                 </w:t>
      </w:r>
      <w:r w:rsidR="00FE01DA">
        <w:rPr>
          <w:sz w:val="24"/>
          <w:szCs w:val="24"/>
        </w:rPr>
        <w:t xml:space="preserve">                  </w:t>
      </w:r>
      <w:r w:rsidR="00436EAD" w:rsidRPr="002F2E9E">
        <w:rPr>
          <w:sz w:val="24"/>
          <w:szCs w:val="24"/>
        </w:rPr>
        <w:t xml:space="preserve">  № </w:t>
      </w:r>
      <w:r w:rsidR="00FE01DA">
        <w:rPr>
          <w:sz w:val="24"/>
          <w:szCs w:val="24"/>
        </w:rPr>
        <w:t xml:space="preserve">  </w:t>
      </w:r>
      <w:r w:rsidR="00634896">
        <w:rPr>
          <w:sz w:val="24"/>
          <w:szCs w:val="24"/>
        </w:rPr>
        <w:t>1</w:t>
      </w:r>
    </w:p>
    <w:p w:rsidR="00436EAD" w:rsidRPr="002F2E9E" w:rsidRDefault="00436EAD" w:rsidP="00436EAD">
      <w:pPr>
        <w:pStyle w:val="40"/>
        <w:shd w:val="clear" w:color="auto" w:fill="auto"/>
        <w:spacing w:before="0" w:after="0"/>
        <w:jc w:val="left"/>
        <w:rPr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spacing w:before="0" w:after="0"/>
        <w:jc w:val="left"/>
        <w:rPr>
          <w:sz w:val="24"/>
          <w:szCs w:val="24"/>
        </w:rPr>
      </w:pPr>
      <w:r w:rsidRPr="002F2E9E">
        <w:rPr>
          <w:sz w:val="24"/>
          <w:szCs w:val="24"/>
        </w:rPr>
        <w:t>Об утверждении стоимости услуг</w:t>
      </w:r>
    </w:p>
    <w:p w:rsidR="00436EAD" w:rsidRPr="002F2E9E" w:rsidRDefault="00436EAD" w:rsidP="00436EAD">
      <w:pPr>
        <w:pStyle w:val="40"/>
        <w:shd w:val="clear" w:color="auto" w:fill="auto"/>
        <w:spacing w:before="0" w:after="0"/>
        <w:jc w:val="left"/>
        <w:rPr>
          <w:sz w:val="24"/>
          <w:szCs w:val="24"/>
        </w:rPr>
      </w:pPr>
      <w:r w:rsidRPr="002F2E9E">
        <w:rPr>
          <w:sz w:val="24"/>
          <w:szCs w:val="24"/>
        </w:rPr>
        <w:t xml:space="preserve">предоставляемых согласно гарантированному </w:t>
      </w:r>
    </w:p>
    <w:p w:rsidR="00436EAD" w:rsidRPr="002F2E9E" w:rsidRDefault="00436EAD" w:rsidP="00436EAD">
      <w:pPr>
        <w:pStyle w:val="40"/>
        <w:shd w:val="clear" w:color="auto" w:fill="auto"/>
        <w:spacing w:before="0" w:after="0"/>
        <w:jc w:val="left"/>
        <w:rPr>
          <w:sz w:val="24"/>
          <w:szCs w:val="24"/>
        </w:rPr>
      </w:pPr>
      <w:r w:rsidRPr="002F2E9E">
        <w:rPr>
          <w:sz w:val="24"/>
          <w:szCs w:val="24"/>
        </w:rPr>
        <w:t xml:space="preserve">перечню услуг по </w:t>
      </w:r>
      <w:proofErr w:type="gramStart"/>
      <w:r w:rsidRPr="002F2E9E">
        <w:rPr>
          <w:sz w:val="24"/>
          <w:szCs w:val="24"/>
        </w:rPr>
        <w:t>погребению,  на</w:t>
      </w:r>
      <w:proofErr w:type="gramEnd"/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left"/>
        <w:rPr>
          <w:sz w:val="24"/>
          <w:szCs w:val="24"/>
        </w:rPr>
      </w:pPr>
      <w:r w:rsidRPr="002F2E9E">
        <w:rPr>
          <w:sz w:val="24"/>
          <w:szCs w:val="24"/>
        </w:rPr>
        <w:t xml:space="preserve">территории </w:t>
      </w:r>
      <w:proofErr w:type="spellStart"/>
      <w:r w:rsidRPr="002F2E9E">
        <w:rPr>
          <w:sz w:val="24"/>
          <w:szCs w:val="24"/>
        </w:rPr>
        <w:t>Качалинского</w:t>
      </w:r>
      <w:proofErr w:type="spellEnd"/>
      <w:r w:rsidRPr="002F2E9E">
        <w:rPr>
          <w:sz w:val="24"/>
          <w:szCs w:val="24"/>
        </w:rPr>
        <w:t xml:space="preserve"> сельского поселения</w:t>
      </w: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left"/>
        <w:rPr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left"/>
        <w:rPr>
          <w:sz w:val="24"/>
          <w:szCs w:val="24"/>
        </w:rPr>
      </w:pPr>
      <w:r w:rsidRPr="002F2E9E">
        <w:rPr>
          <w:sz w:val="24"/>
          <w:szCs w:val="24"/>
        </w:rPr>
        <w:t xml:space="preserve">     В соответствии с Федеральным законом РФ от 12.01.1996 № 8-ФЗ «О погребении и похоронном деле», Законом Волгоградской области от 03.04.2007 № 1436-ОД «О погребении и похоронном деле в Волгоградской области»,  постановлением Правительства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</w:t>
      </w:r>
      <w:r>
        <w:rPr>
          <w:sz w:val="24"/>
          <w:szCs w:val="24"/>
        </w:rPr>
        <w:t>Федеральным законом от 01.12.2014 г. № 384</w:t>
      </w:r>
      <w:r w:rsidRPr="002F2E9E">
        <w:rPr>
          <w:sz w:val="24"/>
          <w:szCs w:val="24"/>
        </w:rPr>
        <w:t>-Ф</w:t>
      </w:r>
      <w:r>
        <w:rPr>
          <w:sz w:val="24"/>
          <w:szCs w:val="24"/>
        </w:rPr>
        <w:t>З «О федеральном бюджете на 2015</w:t>
      </w:r>
      <w:r w:rsidRPr="002F2E9E">
        <w:rPr>
          <w:sz w:val="24"/>
          <w:szCs w:val="24"/>
        </w:rPr>
        <w:t xml:space="preserve"> г. </w:t>
      </w:r>
      <w:r>
        <w:rPr>
          <w:sz w:val="24"/>
          <w:szCs w:val="24"/>
        </w:rPr>
        <w:t>и на плановый период 2016</w:t>
      </w:r>
      <w:r w:rsidRPr="002F2E9E">
        <w:rPr>
          <w:sz w:val="24"/>
          <w:szCs w:val="24"/>
        </w:rPr>
        <w:t xml:space="preserve"> и 201</w:t>
      </w:r>
      <w:r>
        <w:rPr>
          <w:sz w:val="24"/>
          <w:szCs w:val="24"/>
        </w:rPr>
        <w:t>7</w:t>
      </w:r>
      <w:r w:rsidRPr="002F2E9E">
        <w:rPr>
          <w:sz w:val="24"/>
          <w:szCs w:val="24"/>
        </w:rPr>
        <w:t xml:space="preserve"> годов», </w:t>
      </w:r>
      <w:r w:rsidR="00FE01DA">
        <w:rPr>
          <w:sz w:val="24"/>
          <w:szCs w:val="24"/>
        </w:rPr>
        <w:t xml:space="preserve">постановление Губернатора Волгоградской области от 23.01.2015 г. № 30 «Об индексации социальных выплат отдельным категориям граждан, проживающим на территории Волгоградской области в 2015 году», </w:t>
      </w:r>
      <w:r w:rsidRPr="002F2E9E">
        <w:rPr>
          <w:sz w:val="24"/>
          <w:szCs w:val="24"/>
        </w:rPr>
        <w:t xml:space="preserve">руководствуясь Уставом </w:t>
      </w:r>
      <w:proofErr w:type="spellStart"/>
      <w:r w:rsidRPr="002F2E9E">
        <w:rPr>
          <w:sz w:val="24"/>
          <w:szCs w:val="24"/>
        </w:rPr>
        <w:t>Качалинского</w:t>
      </w:r>
      <w:proofErr w:type="spellEnd"/>
      <w:r w:rsidRPr="002F2E9E">
        <w:rPr>
          <w:sz w:val="24"/>
          <w:szCs w:val="24"/>
        </w:rPr>
        <w:t xml:space="preserve"> сельского поселения</w:t>
      </w: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left"/>
        <w:rPr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left"/>
        <w:rPr>
          <w:sz w:val="24"/>
          <w:szCs w:val="24"/>
        </w:rPr>
      </w:pPr>
      <w:r w:rsidRPr="002F2E9E">
        <w:rPr>
          <w:sz w:val="24"/>
          <w:szCs w:val="24"/>
        </w:rPr>
        <w:t>П О С Т А Н О В Л Я Ю:</w:t>
      </w: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left"/>
        <w:rPr>
          <w:sz w:val="24"/>
          <w:szCs w:val="24"/>
        </w:rPr>
      </w:pPr>
    </w:p>
    <w:p w:rsidR="00436EAD" w:rsidRPr="002F2E9E" w:rsidRDefault="00436EAD" w:rsidP="00436EAD">
      <w:pPr>
        <w:pStyle w:val="40"/>
        <w:numPr>
          <w:ilvl w:val="0"/>
          <w:numId w:val="1"/>
        </w:numPr>
        <w:shd w:val="clear" w:color="auto" w:fill="auto"/>
        <w:tabs>
          <w:tab w:val="left" w:pos="4374"/>
        </w:tabs>
        <w:spacing w:before="0" w:after="0" w:line="280" w:lineRule="exact"/>
        <w:jc w:val="left"/>
        <w:rPr>
          <w:sz w:val="24"/>
          <w:szCs w:val="24"/>
        </w:rPr>
      </w:pPr>
      <w:r w:rsidRPr="002F2E9E">
        <w:rPr>
          <w:sz w:val="24"/>
          <w:szCs w:val="24"/>
        </w:rPr>
        <w:t xml:space="preserve">Утвердить стоимость </w:t>
      </w:r>
      <w:proofErr w:type="gramStart"/>
      <w:r w:rsidRPr="002F2E9E">
        <w:rPr>
          <w:sz w:val="24"/>
          <w:szCs w:val="24"/>
        </w:rPr>
        <w:t>услуг</w:t>
      </w:r>
      <w:proofErr w:type="gramEnd"/>
      <w:r w:rsidRPr="002F2E9E">
        <w:rPr>
          <w:sz w:val="24"/>
          <w:szCs w:val="24"/>
        </w:rPr>
        <w:t xml:space="preserve"> предоставляемых согласно гарантированному перечню услуг по погребению на территории </w:t>
      </w:r>
      <w:proofErr w:type="spellStart"/>
      <w:r w:rsidRPr="002F2E9E">
        <w:rPr>
          <w:sz w:val="24"/>
          <w:szCs w:val="24"/>
        </w:rPr>
        <w:t>Качалинского</w:t>
      </w:r>
      <w:proofErr w:type="spellEnd"/>
      <w:r w:rsidRPr="002F2E9E">
        <w:rPr>
          <w:sz w:val="24"/>
          <w:szCs w:val="24"/>
        </w:rPr>
        <w:t xml:space="preserve"> сельского поселения за счет средств Пенсионного фонда Российской Федерации, федерального бюджета, Фонда социального страхования Российской Федерации (приложение № 1), и характеристику работ, предусмотренных гарантированным перечнем (приложение № 2).</w:t>
      </w:r>
    </w:p>
    <w:p w:rsidR="00436EAD" w:rsidRPr="002F2E9E" w:rsidRDefault="00436EAD" w:rsidP="00436EAD">
      <w:pPr>
        <w:pStyle w:val="40"/>
        <w:numPr>
          <w:ilvl w:val="0"/>
          <w:numId w:val="1"/>
        </w:numPr>
        <w:shd w:val="clear" w:color="auto" w:fill="auto"/>
        <w:tabs>
          <w:tab w:val="left" w:pos="4374"/>
        </w:tabs>
        <w:spacing w:before="0" w:after="0" w:line="280" w:lineRule="exact"/>
        <w:jc w:val="left"/>
        <w:rPr>
          <w:sz w:val="24"/>
          <w:szCs w:val="24"/>
        </w:rPr>
      </w:pPr>
      <w:r w:rsidRPr="002F2E9E">
        <w:rPr>
          <w:sz w:val="24"/>
          <w:szCs w:val="24"/>
        </w:rPr>
        <w:t>Настоящее постановление вс</w:t>
      </w:r>
      <w:r>
        <w:rPr>
          <w:sz w:val="24"/>
          <w:szCs w:val="24"/>
        </w:rPr>
        <w:t>тупает в силу   с 01 января 2015</w:t>
      </w:r>
      <w:r w:rsidRPr="002F2E9E">
        <w:rPr>
          <w:sz w:val="24"/>
          <w:szCs w:val="24"/>
        </w:rPr>
        <w:t xml:space="preserve"> года.  И подлежит официальному опубликованию (обнародованию).</w:t>
      </w:r>
    </w:p>
    <w:p w:rsidR="00436EAD" w:rsidRPr="002F2E9E" w:rsidRDefault="00436EAD" w:rsidP="00436EAD">
      <w:pPr>
        <w:pStyle w:val="40"/>
        <w:numPr>
          <w:ilvl w:val="0"/>
          <w:numId w:val="1"/>
        </w:numPr>
        <w:shd w:val="clear" w:color="auto" w:fill="auto"/>
        <w:tabs>
          <w:tab w:val="left" w:pos="4374"/>
        </w:tabs>
        <w:spacing w:before="0" w:after="0" w:line="280" w:lineRule="exact"/>
        <w:jc w:val="left"/>
        <w:rPr>
          <w:sz w:val="24"/>
          <w:szCs w:val="24"/>
        </w:rPr>
      </w:pPr>
      <w:r w:rsidRPr="002F2E9E">
        <w:rPr>
          <w:sz w:val="24"/>
          <w:szCs w:val="24"/>
        </w:rPr>
        <w:t xml:space="preserve">Признать утратившим силу постановление главы </w:t>
      </w:r>
      <w:proofErr w:type="spellStart"/>
      <w:r w:rsidRPr="002F2E9E">
        <w:rPr>
          <w:sz w:val="24"/>
          <w:szCs w:val="24"/>
        </w:rPr>
        <w:t>Качали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10</w:t>
      </w:r>
      <w:r w:rsidRPr="002F2E9E">
        <w:rPr>
          <w:sz w:val="24"/>
          <w:szCs w:val="24"/>
        </w:rPr>
        <w:t>.01.201</w:t>
      </w:r>
      <w:r>
        <w:rPr>
          <w:sz w:val="24"/>
          <w:szCs w:val="24"/>
        </w:rPr>
        <w:t>4</w:t>
      </w:r>
      <w:r w:rsidRPr="002F2E9E">
        <w:rPr>
          <w:sz w:val="24"/>
          <w:szCs w:val="24"/>
        </w:rPr>
        <w:t xml:space="preserve"> г. № 1.</w:t>
      </w:r>
    </w:p>
    <w:p w:rsidR="00436EAD" w:rsidRPr="002F2E9E" w:rsidRDefault="00436EAD" w:rsidP="00436EAD">
      <w:pPr>
        <w:pStyle w:val="40"/>
        <w:numPr>
          <w:ilvl w:val="0"/>
          <w:numId w:val="1"/>
        </w:numPr>
        <w:shd w:val="clear" w:color="auto" w:fill="auto"/>
        <w:tabs>
          <w:tab w:val="left" w:pos="4374"/>
        </w:tabs>
        <w:spacing w:before="0" w:after="0" w:line="280" w:lineRule="exact"/>
        <w:jc w:val="left"/>
        <w:rPr>
          <w:sz w:val="24"/>
          <w:szCs w:val="24"/>
        </w:rPr>
      </w:pPr>
      <w:r w:rsidRPr="002F2E9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left"/>
        <w:rPr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left"/>
        <w:rPr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left"/>
        <w:rPr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left"/>
        <w:rPr>
          <w:sz w:val="24"/>
          <w:szCs w:val="24"/>
        </w:rPr>
      </w:pPr>
      <w:r w:rsidRPr="002F2E9E">
        <w:rPr>
          <w:sz w:val="24"/>
          <w:szCs w:val="24"/>
        </w:rPr>
        <w:t xml:space="preserve">Глава </w:t>
      </w:r>
      <w:proofErr w:type="spellStart"/>
      <w:r w:rsidRPr="002F2E9E">
        <w:rPr>
          <w:sz w:val="24"/>
          <w:szCs w:val="24"/>
        </w:rPr>
        <w:t>Качалинского</w:t>
      </w:r>
      <w:proofErr w:type="spellEnd"/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left"/>
        <w:rPr>
          <w:sz w:val="24"/>
          <w:szCs w:val="24"/>
        </w:rPr>
      </w:pPr>
      <w:r w:rsidRPr="002F2E9E">
        <w:rPr>
          <w:sz w:val="24"/>
          <w:szCs w:val="24"/>
        </w:rPr>
        <w:t xml:space="preserve">сельского </w:t>
      </w:r>
      <w:proofErr w:type="gramStart"/>
      <w:r w:rsidRPr="002F2E9E">
        <w:rPr>
          <w:sz w:val="24"/>
          <w:szCs w:val="24"/>
        </w:rPr>
        <w:t xml:space="preserve">поселения:   </w:t>
      </w:r>
      <w:proofErr w:type="gramEnd"/>
      <w:r w:rsidRPr="002F2E9E">
        <w:rPr>
          <w:sz w:val="24"/>
          <w:szCs w:val="24"/>
        </w:rPr>
        <w:t xml:space="preserve">                                                               </w:t>
      </w:r>
      <w:proofErr w:type="spellStart"/>
      <w:r w:rsidRPr="002F2E9E">
        <w:rPr>
          <w:sz w:val="24"/>
          <w:szCs w:val="24"/>
        </w:rPr>
        <w:t>Е.Ф.Кудлаева</w:t>
      </w:r>
      <w:proofErr w:type="spellEnd"/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left"/>
        <w:rPr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left"/>
        <w:rPr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left"/>
        <w:rPr>
          <w:sz w:val="24"/>
          <w:szCs w:val="24"/>
        </w:rPr>
      </w:pPr>
    </w:p>
    <w:p w:rsidR="00436EAD" w:rsidRPr="002F2E9E" w:rsidRDefault="00436EAD" w:rsidP="00FE01DA">
      <w:pPr>
        <w:pStyle w:val="40"/>
        <w:shd w:val="clear" w:color="auto" w:fill="auto"/>
        <w:tabs>
          <w:tab w:val="left" w:pos="4374"/>
        </w:tabs>
        <w:spacing w:before="0" w:after="0" w:line="280" w:lineRule="exact"/>
        <w:jc w:val="left"/>
        <w:rPr>
          <w:sz w:val="24"/>
          <w:szCs w:val="24"/>
        </w:rPr>
      </w:pPr>
    </w:p>
    <w:p w:rsidR="00436EAD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F2E9E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36EAD" w:rsidRPr="002F2E9E" w:rsidRDefault="009D56BC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E01DA">
        <w:rPr>
          <w:rFonts w:ascii="Times New Roman" w:hAnsi="Times New Roman" w:cs="Times New Roman"/>
          <w:sz w:val="24"/>
          <w:szCs w:val="24"/>
        </w:rPr>
        <w:t xml:space="preserve">       </w:t>
      </w:r>
      <w:r w:rsidR="00436EAD">
        <w:rPr>
          <w:rFonts w:ascii="Times New Roman" w:hAnsi="Times New Roman" w:cs="Times New Roman"/>
          <w:sz w:val="24"/>
          <w:szCs w:val="24"/>
        </w:rPr>
        <w:t>.2015</w:t>
      </w:r>
      <w:r w:rsidR="00436EAD" w:rsidRPr="002F2E9E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436EAD" w:rsidRPr="002F2E9E" w:rsidRDefault="00436EAD" w:rsidP="00436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>Стоимость услуг</w:t>
      </w:r>
    </w:p>
    <w:p w:rsidR="00436EAD" w:rsidRPr="002F2E9E" w:rsidRDefault="00436EAD" w:rsidP="00436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предоставляемых Согласно гарантированному перечню услуг по </w:t>
      </w:r>
      <w:proofErr w:type="gramStart"/>
      <w:r w:rsidRPr="002F2E9E">
        <w:rPr>
          <w:rFonts w:ascii="Times New Roman" w:hAnsi="Times New Roman" w:cs="Times New Roman"/>
          <w:sz w:val="24"/>
          <w:szCs w:val="24"/>
        </w:rPr>
        <w:t>погребению  на</w:t>
      </w:r>
      <w:proofErr w:type="gramEnd"/>
      <w:r w:rsidRPr="002F2E9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Pr="002F2E9E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F2E9E">
        <w:rPr>
          <w:rFonts w:ascii="Times New Roman" w:hAnsi="Times New Roman" w:cs="Times New Roman"/>
          <w:sz w:val="24"/>
          <w:szCs w:val="24"/>
        </w:rPr>
        <w:t xml:space="preserve"> сельского поселения  за счет средств Пенсионного фонда Российской Федерации, Федерального бюджета, фонда социального страхования Российской Федерации</w:t>
      </w: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95"/>
        <w:gridCol w:w="2303"/>
        <w:gridCol w:w="2307"/>
      </w:tblGrid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(руб.)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предметов: гроб деревянный, </w:t>
            </w:r>
            <w:proofErr w:type="spellStart"/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недрапированный</w:t>
            </w:r>
            <w:proofErr w:type="spellEnd"/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, взрослый, погрузка и выгрузка гроба и других предметов в автокатафалк и доставка на дом или в морг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одна штука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Перевозка тела умершего на кладбище: облачение тела, вынос гроба с телом из морга или дома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Услуги автокатафалка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Погребение: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Разметка, расчистка места для могилы, рытье могилы механизированным способом (без надмогильных сооружений) поднос гроба с телом умершего на кладбище погребение (опускание гроба в могилу, закапывание могилы, устройство надмогильного холма и установка регистрационной таблички)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одно погребение</w:t>
            </w:r>
          </w:p>
        </w:tc>
        <w:tc>
          <w:tcPr>
            <w:tcW w:w="2428" w:type="dxa"/>
          </w:tcPr>
          <w:p w:rsidR="00436EAD" w:rsidRPr="002F2E9E" w:rsidRDefault="00764086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3118,00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6EAD" w:rsidRPr="002F2E9E" w:rsidRDefault="00764086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5768,00</w:t>
            </w:r>
          </w:p>
        </w:tc>
      </w:tr>
    </w:tbl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F2E9E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36EAD" w:rsidRPr="002F2E9E" w:rsidRDefault="009D56BC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E01DA">
        <w:rPr>
          <w:rFonts w:ascii="Times New Roman" w:hAnsi="Times New Roman" w:cs="Times New Roman"/>
          <w:sz w:val="24"/>
          <w:szCs w:val="24"/>
        </w:rPr>
        <w:t xml:space="preserve">      </w:t>
      </w:r>
      <w:r w:rsidR="00436EAD">
        <w:rPr>
          <w:rFonts w:ascii="Times New Roman" w:hAnsi="Times New Roman" w:cs="Times New Roman"/>
          <w:sz w:val="24"/>
          <w:szCs w:val="24"/>
        </w:rPr>
        <w:t>.2015</w:t>
      </w:r>
      <w:r w:rsidR="00436EAD" w:rsidRPr="002F2E9E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436EAD" w:rsidRPr="002F2E9E" w:rsidRDefault="00436EAD" w:rsidP="00436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EAD" w:rsidRPr="00436EAD" w:rsidRDefault="00436EAD" w:rsidP="00436EA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436EAD">
        <w:rPr>
          <w:rFonts w:ascii="Times New Roman" w:hAnsi="Times New Roman" w:cs="Times New Roman"/>
          <w:szCs w:val="24"/>
        </w:rPr>
        <w:t xml:space="preserve"> Характеристика работ, предусмотренных гарантированным перечнем услуг по погребению</w:t>
      </w:r>
    </w:p>
    <w:p w:rsidR="00436EAD" w:rsidRPr="00436EAD" w:rsidRDefault="00436EAD" w:rsidP="00436EAD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3722"/>
        <w:gridCol w:w="5084"/>
      </w:tblGrid>
      <w:tr w:rsidR="00436EAD" w:rsidRPr="00436EAD" w:rsidTr="00525272">
        <w:tc>
          <w:tcPr>
            <w:tcW w:w="540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821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 xml:space="preserve"> Наименование услуг</w:t>
            </w:r>
          </w:p>
        </w:tc>
        <w:tc>
          <w:tcPr>
            <w:tcW w:w="5245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 xml:space="preserve"> Краткое описание работ по премии</w:t>
            </w:r>
          </w:p>
        </w:tc>
      </w:tr>
      <w:tr w:rsidR="00436EAD" w:rsidRPr="00436EAD" w:rsidTr="00525272">
        <w:tc>
          <w:tcPr>
            <w:tcW w:w="540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1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245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 xml:space="preserve"> Получение лицом, взявшим на себя обязанность осуществлять погребение умершего, медицинского свидетельства или фельдшерской справки о смерти в </w:t>
            </w:r>
            <w:proofErr w:type="spellStart"/>
            <w:r w:rsidRPr="00436EAD">
              <w:rPr>
                <w:rFonts w:ascii="Times New Roman" w:hAnsi="Times New Roman" w:cs="Times New Roman"/>
                <w:szCs w:val="24"/>
              </w:rPr>
              <w:t>мед.учреждении</w:t>
            </w:r>
            <w:proofErr w:type="spellEnd"/>
            <w:r w:rsidRPr="00436EAD">
              <w:rPr>
                <w:rFonts w:ascii="Times New Roman" w:hAnsi="Times New Roman" w:cs="Times New Roman"/>
                <w:szCs w:val="24"/>
              </w:rPr>
              <w:t xml:space="preserve"> по паспорту умершего или свидетельства о смерти в отделе записи актов гражданского состояния.</w:t>
            </w:r>
          </w:p>
        </w:tc>
      </w:tr>
      <w:tr w:rsidR="00436EAD" w:rsidRPr="00436EAD" w:rsidTr="00525272">
        <w:tc>
          <w:tcPr>
            <w:tcW w:w="540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1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 xml:space="preserve"> Доставка гроба и похоронных принадлежностей (независимо от количества)</w:t>
            </w:r>
          </w:p>
        </w:tc>
        <w:tc>
          <w:tcPr>
            <w:tcW w:w="5245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 xml:space="preserve"> Погрузка гроба и похоронных принадлежностей (независимо от их количества) в автокатафалк, доставка их на дом или в морг, разгрузка и подъем на первый этаж.</w:t>
            </w:r>
          </w:p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Продолжительность доставки 40 минут.</w:t>
            </w:r>
          </w:p>
        </w:tc>
      </w:tr>
      <w:tr w:rsidR="00436EAD" w:rsidRPr="00436EAD" w:rsidTr="00525272">
        <w:tc>
          <w:tcPr>
            <w:tcW w:w="540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1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 xml:space="preserve"> Вынос гроба с телом умершего и сопровождающих к месту захоронения</w:t>
            </w:r>
          </w:p>
        </w:tc>
        <w:tc>
          <w:tcPr>
            <w:tcW w:w="5245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 xml:space="preserve">Прибытие бригады из 4-х человек, осуществляющих вынос гроба из дома (независимо от этажа) или с морга с кратковременной остановкой на 40 минут и установка гроба в автокатафалк, сопровождение в пути. Вынос и установка гроба с телом на месте захоронения. </w:t>
            </w:r>
          </w:p>
        </w:tc>
      </w:tr>
      <w:tr w:rsidR="00436EAD" w:rsidRPr="00436EAD" w:rsidTr="00525272">
        <w:tc>
          <w:tcPr>
            <w:tcW w:w="540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21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 xml:space="preserve"> Перевозка гроба с телом умершего и сопровождающих лиц из дома или морга до места захоронения</w:t>
            </w:r>
          </w:p>
        </w:tc>
        <w:tc>
          <w:tcPr>
            <w:tcW w:w="5245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Предоставление автокатафалка с телом умершего и сопровождающих лиц из дома или морга до места захоронения.</w:t>
            </w:r>
          </w:p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 xml:space="preserve">Продолжительность похорон 90 минут. </w:t>
            </w:r>
          </w:p>
        </w:tc>
      </w:tr>
      <w:tr w:rsidR="00436EAD" w:rsidRPr="00436EAD" w:rsidTr="00525272">
        <w:tc>
          <w:tcPr>
            <w:tcW w:w="540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1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36EAD">
              <w:rPr>
                <w:rFonts w:ascii="Times New Roman" w:hAnsi="Times New Roman" w:cs="Times New Roman"/>
                <w:szCs w:val="24"/>
              </w:rPr>
              <w:t>Погребение</w:t>
            </w:r>
          </w:p>
        </w:tc>
        <w:tc>
          <w:tcPr>
            <w:tcW w:w="5245" w:type="dxa"/>
          </w:tcPr>
          <w:p w:rsidR="00436EAD" w:rsidRPr="00436EAD" w:rsidRDefault="00436EAD" w:rsidP="00525272">
            <w:pPr>
              <w:rPr>
                <w:rFonts w:ascii="Times New Roman" w:hAnsi="Times New Roman" w:cs="Times New Roman"/>
                <w:szCs w:val="24"/>
              </w:rPr>
            </w:pPr>
            <w:r w:rsidRPr="00436EAD">
              <w:rPr>
                <w:rFonts w:ascii="Times New Roman" w:hAnsi="Times New Roman" w:cs="Times New Roman"/>
                <w:szCs w:val="24"/>
              </w:rPr>
              <w:t>Разметка и расчистка места для могилы, рытье могилы размером 2х1х1,5 м. Забивка крышки гроба и опускание в могилу. Засыпка могилы вручную и устройство надмогильного холма. Установка регистрационной таблички на могиле.</w:t>
            </w:r>
          </w:p>
        </w:tc>
      </w:tr>
    </w:tbl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color w:val="000000"/>
          <w:sz w:val="24"/>
          <w:szCs w:val="24"/>
        </w:rPr>
      </w:pPr>
    </w:p>
    <w:p w:rsidR="00436EAD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color w:val="000000"/>
          <w:sz w:val="24"/>
          <w:szCs w:val="24"/>
        </w:rPr>
      </w:pPr>
    </w:p>
    <w:p w:rsidR="00436EAD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color w:val="000000"/>
          <w:sz w:val="24"/>
          <w:szCs w:val="24"/>
        </w:rPr>
      </w:pPr>
    </w:p>
    <w:p w:rsidR="00436EAD" w:rsidRPr="002F2E9E" w:rsidRDefault="00436EAD" w:rsidP="00436EA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color w:val="000000"/>
          <w:sz w:val="24"/>
          <w:szCs w:val="24"/>
        </w:rPr>
      </w:pPr>
    </w:p>
    <w:p w:rsidR="00436EAD" w:rsidRPr="002F2E9E" w:rsidRDefault="00436EAD" w:rsidP="00436EAD">
      <w:pPr>
        <w:spacing w:after="0"/>
        <w:jc w:val="both"/>
        <w:rPr>
          <w:sz w:val="24"/>
          <w:szCs w:val="24"/>
        </w:rPr>
      </w:pPr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F2E9E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436EAD" w:rsidRPr="002F2E9E" w:rsidRDefault="00436EAD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36EAD" w:rsidRPr="002F2E9E" w:rsidRDefault="009D56BC" w:rsidP="004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E01DA">
        <w:rPr>
          <w:rFonts w:ascii="Times New Roman" w:hAnsi="Times New Roman" w:cs="Times New Roman"/>
          <w:sz w:val="24"/>
          <w:szCs w:val="24"/>
        </w:rPr>
        <w:t xml:space="preserve">    </w:t>
      </w:r>
      <w:r w:rsidR="00436EAD">
        <w:rPr>
          <w:rFonts w:ascii="Times New Roman" w:hAnsi="Times New Roman" w:cs="Times New Roman"/>
          <w:sz w:val="24"/>
          <w:szCs w:val="24"/>
        </w:rPr>
        <w:t>.2015</w:t>
      </w:r>
      <w:r w:rsidR="00436EAD" w:rsidRPr="002F2E9E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436EAD" w:rsidRPr="002F2E9E" w:rsidRDefault="00436EAD" w:rsidP="00436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>Стоимость услуг</w:t>
      </w:r>
    </w:p>
    <w:p w:rsidR="00436EAD" w:rsidRPr="002F2E9E" w:rsidRDefault="00436EAD" w:rsidP="00436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Pr="002F2E9E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F2E9E">
        <w:rPr>
          <w:rFonts w:ascii="Times New Roman" w:hAnsi="Times New Roman" w:cs="Times New Roman"/>
          <w:sz w:val="24"/>
          <w:szCs w:val="24"/>
        </w:rPr>
        <w:t xml:space="preserve"> сельского поселения, за счет </w:t>
      </w:r>
      <w:proofErr w:type="gramStart"/>
      <w:r w:rsidRPr="002F2E9E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2F2E9E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95"/>
        <w:gridCol w:w="2303"/>
        <w:gridCol w:w="2307"/>
      </w:tblGrid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(руб.)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предметов: гроб деревянный, </w:t>
            </w:r>
            <w:proofErr w:type="spellStart"/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недрапированный</w:t>
            </w:r>
            <w:proofErr w:type="spellEnd"/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, взрослый, погрузка и выгрузка гроба и других предметов в автокатафалк и доставка на дом или в морг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одна штука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Перевозка тела умершего на кладбище: облачение тела, вынос гроба с телом из морга или дома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Услуги автокатафалка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Погребение:</w:t>
            </w:r>
          </w:p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Разметка, расчистка места для могилы, рытье могилы механизированным способом (без надмогильных сооружений) поднос гроба с телом умершего на кладбище погребение (опускание гроба в могилу, закапывание могилы, устройство надмогильного холма и установка регистрационной таблички)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одно погребение</w:t>
            </w:r>
          </w:p>
        </w:tc>
        <w:tc>
          <w:tcPr>
            <w:tcW w:w="2428" w:type="dxa"/>
          </w:tcPr>
          <w:p w:rsidR="00436EAD" w:rsidRPr="002F2E9E" w:rsidRDefault="009D56BC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  <w:r w:rsidR="00436EAD" w:rsidRPr="002F2E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EAD" w:rsidRPr="002F2E9E" w:rsidTr="00525272">
        <w:tc>
          <w:tcPr>
            <w:tcW w:w="392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28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6EAD" w:rsidRPr="002F2E9E" w:rsidRDefault="009D56BC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</w:t>
            </w:r>
            <w:r w:rsidR="00436EAD" w:rsidRPr="002F2E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Лист согласования стоимости и характеристики работ гарантированного перечня услуг по погребению </w:t>
      </w:r>
      <w:proofErr w:type="spellStart"/>
      <w:r w:rsidRPr="002F2E9E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F2E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6EAD" w:rsidRPr="002F2E9E" w:rsidRDefault="00436EAD" w:rsidP="00436E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847"/>
        <w:gridCol w:w="1831"/>
        <w:gridCol w:w="1908"/>
        <w:gridCol w:w="1825"/>
      </w:tblGrid>
      <w:tr w:rsidR="00436EAD" w:rsidRPr="002F2E9E" w:rsidTr="00525272">
        <w:tc>
          <w:tcPr>
            <w:tcW w:w="1934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7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31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08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по постановлению</w:t>
            </w:r>
          </w:p>
        </w:tc>
        <w:tc>
          <w:tcPr>
            <w:tcW w:w="1825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дата</w:t>
            </w:r>
          </w:p>
        </w:tc>
      </w:tr>
      <w:tr w:rsidR="00436EAD" w:rsidRPr="002F2E9E" w:rsidTr="00525272">
        <w:tc>
          <w:tcPr>
            <w:tcW w:w="193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 w:rsidRPr="002F2E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7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EAD" w:rsidRPr="002F2E9E" w:rsidTr="00525272">
        <w:tc>
          <w:tcPr>
            <w:tcW w:w="193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Филиал № 11 ГУ Волгоградского регионального отделения ФСС РФ</w:t>
            </w:r>
          </w:p>
        </w:tc>
        <w:tc>
          <w:tcPr>
            <w:tcW w:w="1847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EAD" w:rsidRPr="002F2E9E" w:rsidTr="00525272">
        <w:tc>
          <w:tcPr>
            <w:tcW w:w="1934" w:type="dxa"/>
          </w:tcPr>
          <w:p w:rsidR="00436EAD" w:rsidRPr="002F2E9E" w:rsidRDefault="00436EAD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9E">
              <w:rPr>
                <w:rFonts w:ascii="Times New Roman" w:hAnsi="Times New Roman" w:cs="Times New Roman"/>
                <w:sz w:val="24"/>
                <w:szCs w:val="24"/>
              </w:rPr>
              <w:t>Отделение пенсионного фонда РФ по Волгоградской области</w:t>
            </w:r>
          </w:p>
        </w:tc>
        <w:tc>
          <w:tcPr>
            <w:tcW w:w="1847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36EAD" w:rsidRPr="002F2E9E" w:rsidRDefault="00436EAD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BC" w:rsidRPr="002F2E9E" w:rsidTr="00525272">
        <w:tc>
          <w:tcPr>
            <w:tcW w:w="1934" w:type="dxa"/>
          </w:tcPr>
          <w:p w:rsidR="009D56BC" w:rsidRPr="002F2E9E" w:rsidRDefault="00AA21EB" w:rsidP="005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 Волгоградской области</w:t>
            </w:r>
          </w:p>
        </w:tc>
        <w:tc>
          <w:tcPr>
            <w:tcW w:w="1847" w:type="dxa"/>
          </w:tcPr>
          <w:p w:rsidR="009D56BC" w:rsidRPr="002F2E9E" w:rsidRDefault="009D56BC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D56BC" w:rsidRPr="002F2E9E" w:rsidRDefault="009D56BC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D56BC" w:rsidRPr="002F2E9E" w:rsidRDefault="009D56BC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D56BC" w:rsidRPr="002F2E9E" w:rsidRDefault="009D56BC" w:rsidP="0052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EAD" w:rsidRPr="002F2E9E" w:rsidRDefault="00436EAD" w:rsidP="00436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AD" w:rsidRPr="002F2E9E" w:rsidRDefault="00436EAD" w:rsidP="00436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8D7" w:rsidRDefault="00A368D7"/>
    <w:sectPr w:rsidR="00A3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A273B"/>
    <w:multiLevelType w:val="hybridMultilevel"/>
    <w:tmpl w:val="2E82A3C4"/>
    <w:lvl w:ilvl="0" w:tplc="EACA06F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02"/>
    <w:rsid w:val="00436EAD"/>
    <w:rsid w:val="00634896"/>
    <w:rsid w:val="00764086"/>
    <w:rsid w:val="009D56BC"/>
    <w:rsid w:val="00A368D7"/>
    <w:rsid w:val="00AA21EB"/>
    <w:rsid w:val="00DC6002"/>
    <w:rsid w:val="00EB2AFD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121D9-BE37-4BDE-9803-D619B7E8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36E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6EAD"/>
    <w:pPr>
      <w:widowControl w:val="0"/>
      <w:shd w:val="clear" w:color="auto" w:fill="FFFFFF"/>
      <w:spacing w:before="420" w:after="90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3">
    <w:name w:val="Table Grid"/>
    <w:basedOn w:val="a1"/>
    <w:rsid w:val="00436E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2015-02-03T06:49:00Z</cp:lastPrinted>
  <dcterms:created xsi:type="dcterms:W3CDTF">2015-01-15T05:44:00Z</dcterms:created>
  <dcterms:modified xsi:type="dcterms:W3CDTF">2015-02-12T05:39:00Z</dcterms:modified>
</cp:coreProperties>
</file>