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91" w:rsidRPr="0088262B" w:rsidRDefault="00AD0A91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62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Консультант</w:t>
        </w:r>
        <w:r w:rsidR="0088262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Плюс</w:t>
        </w:r>
      </w:hyperlink>
      <w:r w:rsidRPr="0088262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D0A91" w:rsidRPr="008826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0A91" w:rsidRPr="0088262B" w:rsidRDefault="00AD0A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sz w:val="28"/>
                <w:szCs w:val="28"/>
              </w:rPr>
              <w:t>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0A91" w:rsidRPr="0088262B" w:rsidRDefault="00AD0A9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sz w:val="28"/>
                <w:szCs w:val="28"/>
              </w:rPr>
              <w:t>N 1720-ОД</w:t>
            </w:r>
          </w:p>
        </w:tc>
      </w:tr>
    </w:tbl>
    <w:p w:rsidR="00AD0A91" w:rsidRPr="0088262B" w:rsidRDefault="00AD0A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ЗАКОН</w:t>
      </w: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</w:p>
    <w:p w:rsidR="00AD0A91" w:rsidRPr="0088262B" w:rsidRDefault="00AD0A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Принят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Волгоградской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областной Думой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26 июня 2008 года</w:t>
      </w:r>
    </w:p>
    <w:p w:rsidR="00AD0A91" w:rsidRPr="0088262B" w:rsidRDefault="00AD0A9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D0A91" w:rsidRPr="008826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Волгоградской области</w:t>
            </w:r>
          </w:p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05.12.2008 </w:t>
            </w:r>
            <w:hyperlink r:id="rId5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1802-ОД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04.10.2013 </w:t>
            </w:r>
            <w:hyperlink r:id="rId6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115-ОД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D0A91" w:rsidRPr="0088262B" w:rsidRDefault="00AD0A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22.11.2013 </w:t>
            </w:r>
            <w:hyperlink r:id="rId7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157-ОД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11.05.2016 </w:t>
            </w:r>
            <w:hyperlink r:id="rId8" w:history="1">
              <w:r w:rsidRPr="008826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25-ОД</w:t>
              </w:r>
            </w:hyperlink>
            <w:r w:rsidRPr="008826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AD0A91" w:rsidRPr="0088262B" w:rsidRDefault="00AD0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Федеральным </w:t>
      </w:r>
      <w:hyperlink r:id="rId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(далее - Федеральный закон) регулирует отношения в сфере развития малого и среднего предпринимательства в Волгоградской области.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2.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может оказываться поддержка органами государственной власти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1. Субъектами малого и среднего предпринимательства, которым может оказываться поддержка органами государственной власти Волгоградской области, являются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к малым предприятиям, в том числе к </w:t>
      </w:r>
      <w:proofErr w:type="spellStart"/>
      <w:r w:rsidRPr="0088262B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88262B">
        <w:rPr>
          <w:rFonts w:ascii="Times New Roman" w:hAnsi="Times New Roman" w:cs="Times New Roman"/>
          <w:sz w:val="28"/>
          <w:szCs w:val="28"/>
        </w:rPr>
        <w:t>, и средним предприятиям, осуществляющие свою деятельность на территории Волгоградской области.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2. Организациями, образующими инфраструктуру поддержки субъектов малого и среднего предпринимательства, которым может оказываться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органами государственной власти Волгоградской области, являются коммерческие и некоммерческие организации, отнесенные в соответствии с Федеральным </w:t>
      </w:r>
      <w:hyperlink r:id="rId1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к инфраструктуре поддержки субъектов малого и среднего предпринимательства, осуществляющие свою деятельность на территории Волгоградской области.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Требования к организациям, образующим инфраструктуру поддержки субъектов малого и среднего предпринимательства, в соответствии с Федеральным </w:t>
      </w:r>
      <w:hyperlink r:id="rId12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устанавливаются органами государственной власти Волгоградской области при реализации государственных программ (подпрограмм) Волгоградской области в сфере развития малого и среднего предпринимательства.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13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1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15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16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3. Участие органов государственной власти Волгоградской области в осуществлении государственной политики в сфере развития малого и среднего предпринимательства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1. Органы государственной власти Волгоградской области участвуют в осуществлении государственной политики в сфере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принципов, установленных Федеральным </w:t>
      </w:r>
      <w:hyperlink r:id="rId17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>.</w:t>
      </w:r>
    </w:p>
    <w:p w:rsidR="00AD0A91" w:rsidRPr="0088262B" w:rsidRDefault="00AD0A91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    1 . </w:t>
      </w:r>
      <w:proofErr w:type="gramStart"/>
      <w:r w:rsidRPr="0088262B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88262B">
        <w:rPr>
          <w:rFonts w:ascii="Times New Roman" w:hAnsi="Times New Roman" w:cs="Times New Roman"/>
          <w:sz w:val="28"/>
          <w:szCs w:val="28"/>
        </w:rPr>
        <w:t xml:space="preserve">  развития  малого  и  среднего  предпринимательства  орган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62B">
        <w:rPr>
          <w:rFonts w:ascii="Times New Roman" w:hAnsi="Times New Roman" w:cs="Times New Roman"/>
          <w:sz w:val="28"/>
          <w:szCs w:val="28"/>
        </w:rPr>
        <w:t>исполнительной  власти</w:t>
      </w:r>
      <w:proofErr w:type="gramEnd"/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области, уполномоченный Администрацией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Волгоградской   </w:t>
      </w:r>
      <w:proofErr w:type="gramStart"/>
      <w:r w:rsidRPr="0088262B">
        <w:rPr>
          <w:rFonts w:ascii="Times New Roman" w:hAnsi="Times New Roman" w:cs="Times New Roman"/>
          <w:sz w:val="28"/>
          <w:szCs w:val="28"/>
        </w:rPr>
        <w:t xml:space="preserve">области,   </w:t>
      </w:r>
      <w:proofErr w:type="gramEnd"/>
      <w:r w:rsidRPr="0088262B">
        <w:rPr>
          <w:rFonts w:ascii="Times New Roman" w:hAnsi="Times New Roman" w:cs="Times New Roman"/>
          <w:sz w:val="28"/>
          <w:szCs w:val="28"/>
        </w:rPr>
        <w:t>осуществляет   в   установленном  Правительством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Российской Федерации порядке: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1)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2)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Федерации,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AD0A91" w:rsidRPr="0088262B" w:rsidRDefault="00AD0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(п. </w:t>
      </w:r>
      <w:proofErr w:type="gramStart"/>
      <w:r w:rsidRPr="0088262B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88262B">
        <w:rPr>
          <w:rFonts w:ascii="Times New Roman" w:hAnsi="Times New Roman" w:cs="Times New Roman"/>
          <w:sz w:val="28"/>
          <w:szCs w:val="28"/>
        </w:rPr>
        <w:t xml:space="preserve"> введен </w:t>
      </w:r>
      <w:hyperlink r:id="rId18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11.05.2016 N 25-ОД)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2. Органы исполнительной власти Волгоградской области могут образовывать координационные или совещательные органы в сфере развития малого и среднего предпринимательства, образование и порядок деятельности которых определяются Губернатором Волгоградской области.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04.10.2013 N 115-ОД)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4. Уполномоченный исполнительный орган государственной власти Волгоградской области в сфере развития малого и среднего предпринимательства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1. Уполномоченный исполнительный орган государственной власти Волгоградской области в сфере развития малого и среднего предпринимательства (далее - уполномоченный орган) определяется Губернатором Волгоградской области.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04.10.2013 N 115-ОД)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2. Уполномоченный орган является главным распорядителем и получателем средств областного бюджета, выделяемых на развитие и поддержку малого и среднего предпринимательства.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3. Уполномоченный орган: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1) осуществляет разработку и реализацию государственных программ (подпрограмм) Волгоградской области в сфере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2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22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23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2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2) осуществляет координацию взаимодействия органов исполнительной власти Волгоградской области по реализации государственных программ (подпрограмм) Волгоградской области в сфере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25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26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27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28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3) участвует в реализации мероприятий федеральных программ развития и поддержки малого и среднего предпринимательства;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4) осуществляет поддержку муниципальных программ (подпрограмм)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развития субъектов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11.05.2016 N 25-ОД)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5)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6) осуществляет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7) содействует развитию межрегионального сотрудничества субъектов малого и среднего предпринимательства;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8) осуществляет пропаганду и популяризацию предпринимательской деятельности за счет средств областного бюджета;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9) на основании поручений Губернатора Волгоградской области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04.10.2013 N 115-ОД)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10)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осуществляет прогноз развития малого и среднего предпринимательства в Волгоградской области;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11) оказывает финансовую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государственными программами (подпрограммами) Волгоградской области в сфере развития малого и среднего предпринимательства;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3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32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33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34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12) участвует в формировании инфраструктуры поддержки субъектов малого и среднего предпринимательства в Волгоградской области и обеспечении ее деятельности;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13) осуществляет методическое обеспечение органов местного самоуправления муниципальных образований, расположенных на территории Волгоградской области, и содействие им в разработке и реализации мер по развитию малого и среднего предпринимательства на территориях этих муниципальных образований;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14) ведет реестр субъектов малого и среднего предпринимательства -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получателей поддержки на территории Волгоградской области;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15) представляет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16) создает условия для привлечения иных не запрещенных законодательством Российской Федерации поступлений в качестве дополнительного источника финансирования государственной поддержки субъектов малого и среднего предпринимательства, а также может использовать в установленном порядке имущество, находящееся в его ведении, для оказания государственной поддержки субъектам малого и среднего предпринимательства в Волгоградской области;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17) осуществляет другие полномочия в соответствии с федеральными законами, иными нормативными правовыми актами Российской Федерации, законами Волгоградской области.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5.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себя: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1) финансовую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2) имущественную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3) информационную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4) консультационную поддержку;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5) поддержку в сфере образования;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Волгоградской области от 22.11.2013 N 157-ОД)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6) поддержку в сфере инноваций и промышленного производства;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7) поддержку в сфере ремесленничества;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8) поддержку субъектов малого и среднего предпринимательства, осуществляющих внешнеэкономическую деятельность;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9) поддержку субъектов малого и среднего предпринимательства, </w:t>
      </w:r>
      <w:r w:rsidRPr="0088262B">
        <w:rPr>
          <w:rFonts w:ascii="Times New Roman" w:hAnsi="Times New Roman" w:cs="Times New Roman"/>
          <w:sz w:val="28"/>
          <w:szCs w:val="28"/>
        </w:rPr>
        <w:lastRenderedPageBreak/>
        <w:t>осуществляющих сельскохозяйственную деятельность.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 случаях, предусмотренных законами Волгоградской области и иными нормативными правовыми актами Волгоградской области,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оказываться иные формы поддержки за счет средств областного бюджета.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перспективные направления развития малого и среднего предпринимательства и приоритеты в сфере поддержки субъектов малого и среднего предпринимательства в соответствии с Федеральным </w:t>
      </w:r>
      <w:hyperlink r:id="rId36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органов исполнительной власти Волгоградской области в целях реализации государственных программ (подпрограмм) Волгоградской области в сфере развития малого и среднего предпринимательства.</w:t>
      </w:r>
    </w:p>
    <w:p w:rsidR="00AD0A91" w:rsidRPr="0088262B" w:rsidRDefault="00AD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(в ред. Законов Волгоградской области от 05.12.2008 </w:t>
      </w:r>
      <w:hyperlink r:id="rId37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1802-ОД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04.10.2013 </w:t>
      </w:r>
      <w:hyperlink r:id="rId38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115-ОД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22.11.2013 </w:t>
      </w:r>
      <w:hyperlink r:id="rId39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157-ОД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, от 11.05.2016 </w:t>
      </w:r>
      <w:hyperlink r:id="rId40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N 25-ОД</w:t>
        </w:r>
      </w:hyperlink>
      <w:r w:rsidRPr="0088262B">
        <w:rPr>
          <w:rFonts w:ascii="Times New Roman" w:hAnsi="Times New Roman" w:cs="Times New Roman"/>
          <w:sz w:val="28"/>
          <w:szCs w:val="28"/>
        </w:rPr>
        <w:t>)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6. Реестр субъектов малого и среднего предпринимательства - получателей поддержки на территории Волгоградской области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 xml:space="preserve">1. Уполномоченный орган в соответствии с Федеральным </w:t>
      </w:r>
      <w:hyperlink r:id="rId41" w:history="1">
        <w:r w:rsidRPr="008826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262B">
        <w:rPr>
          <w:rFonts w:ascii="Times New Roman" w:hAnsi="Times New Roman" w:cs="Times New Roman"/>
          <w:sz w:val="28"/>
          <w:szCs w:val="28"/>
        </w:rPr>
        <w:t xml:space="preserve"> ведет реестр субъектов малого и среднего предпринимательства - получателей поддержки на территории Волгоградской области.</w:t>
      </w:r>
    </w:p>
    <w:p w:rsidR="00AD0A91" w:rsidRPr="0088262B" w:rsidRDefault="00AD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2. Информация, содержащаяся в реестре субъектов малого и среднего предпринимательства - получателей поддержки на территории Волгоградской области, является открытой для ознакомления с ней физических и юридических лиц.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Статья 7. Вступление в силу настоящего Закона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D0A91" w:rsidRPr="0088262B" w:rsidRDefault="00AD0A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Н.К.МАКСЮТА</w:t>
      </w:r>
    </w:p>
    <w:p w:rsidR="00AD0A91" w:rsidRPr="0088262B" w:rsidRDefault="00AD0A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4 июля 2008 года</w:t>
      </w:r>
    </w:p>
    <w:p w:rsidR="00AD0A91" w:rsidRPr="0088262B" w:rsidRDefault="00AD0A91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8262B">
        <w:rPr>
          <w:rFonts w:ascii="Times New Roman" w:hAnsi="Times New Roman" w:cs="Times New Roman"/>
          <w:sz w:val="28"/>
          <w:szCs w:val="28"/>
        </w:rPr>
        <w:t>N 1720-ОД</w:t>
      </w: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A91" w:rsidRPr="0088262B" w:rsidRDefault="00AD0A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10135" w:rsidRPr="0088262B" w:rsidRDefault="00D10135">
      <w:pPr>
        <w:rPr>
          <w:rFonts w:ascii="Times New Roman" w:hAnsi="Times New Roman" w:cs="Times New Roman"/>
          <w:sz w:val="28"/>
          <w:szCs w:val="28"/>
        </w:rPr>
      </w:pPr>
    </w:p>
    <w:sectPr w:rsidR="00D10135" w:rsidRPr="0088262B" w:rsidSect="009C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1"/>
    <w:rsid w:val="000F30C2"/>
    <w:rsid w:val="00697A45"/>
    <w:rsid w:val="0088262B"/>
    <w:rsid w:val="00AD0A91"/>
    <w:rsid w:val="00D10135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D5DD7-B38A-4B73-8FB0-17B2ECBE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0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2727441CC0F62A77AC6005C0D284FB9372FEB1B7BF5AFB08ED2EE79985931D0A36BD14A04E4CB8E8503FEnBuCH" TargetMode="External"/><Relationship Id="rId13" Type="http://schemas.openxmlformats.org/officeDocument/2006/relationships/hyperlink" Target="consultantplus://offline/ref=F422727441CC0F62A77AC6005C0D284FB9372FEB197DFBABB7878FE471C15533D7AC34C64D4DE8CA8E8503nFu6H" TargetMode="External"/><Relationship Id="rId18" Type="http://schemas.openxmlformats.org/officeDocument/2006/relationships/hyperlink" Target="consultantplus://offline/ref=F422727441CC0F62A77AC6005C0D284FB9372FEB1B7BF5AFB08ED2EE79985931D0A36BD14A04E4CB8E8503FEnBu2H" TargetMode="External"/><Relationship Id="rId26" Type="http://schemas.openxmlformats.org/officeDocument/2006/relationships/hyperlink" Target="consultantplus://offline/ref=F422727441CC0F62A77AC6005C0D284FB9372FEB137FFAABB3878FE471C15533D7AC34C64D4DE8CA8E8502nFuDH" TargetMode="External"/><Relationship Id="rId39" Type="http://schemas.openxmlformats.org/officeDocument/2006/relationships/hyperlink" Target="consultantplus://offline/ref=F422727441CC0F62A77AC6005C0D284FB9372FEB137AFCA9B2878FE471C15533D7AC34C64D4DE8CA8E8502nFu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22727441CC0F62A77AC6005C0D284FB9372FEB197DFBABB7878FE471C15533D7AC34C64D4DE8CA8E8502nFuEH" TargetMode="External"/><Relationship Id="rId34" Type="http://schemas.openxmlformats.org/officeDocument/2006/relationships/hyperlink" Target="consultantplus://offline/ref=F422727441CC0F62A77AC6005C0D284FB9372FEB1B7BF5AFB08ED2EE79985931D0A36BD14A04E4CB8E8503FFnBuD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422727441CC0F62A77AC6005C0D284FB9372FEB137AFCA9B2878FE471C15533D7AC34C64D4DE8CA8E8503nFu9H" TargetMode="External"/><Relationship Id="rId12" Type="http://schemas.openxmlformats.org/officeDocument/2006/relationships/hyperlink" Target="consultantplus://offline/ref=F422727441CC0F62A77AD80D4A61774ABA3C70E01E79F7FFEDD8D4B926nCu8H" TargetMode="External"/><Relationship Id="rId17" Type="http://schemas.openxmlformats.org/officeDocument/2006/relationships/hyperlink" Target="consultantplus://offline/ref=F422727441CC0F62A77AD80D4A61774ABA3C70E01E79F7FFEDD8D4B926nCu8H" TargetMode="External"/><Relationship Id="rId25" Type="http://schemas.openxmlformats.org/officeDocument/2006/relationships/hyperlink" Target="consultantplus://offline/ref=F422727441CC0F62A77AC6005C0D284FB9372FEB197DFBABB7878FE471C15533D7AC34C64D4DE8CA8E8502nFuFH" TargetMode="External"/><Relationship Id="rId33" Type="http://schemas.openxmlformats.org/officeDocument/2006/relationships/hyperlink" Target="consultantplus://offline/ref=F422727441CC0F62A77AC6005C0D284FB9372FEB137AFCA9B2878FE471C15533D7AC34C64D4DE8CA8E8502nFuDH" TargetMode="External"/><Relationship Id="rId38" Type="http://schemas.openxmlformats.org/officeDocument/2006/relationships/hyperlink" Target="consultantplus://offline/ref=F422727441CC0F62A77AC6005C0D284FB9372FEB137FFAABB3878FE471C15533D7AC34C64D4DE8CA8E8502nFu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22727441CC0F62A77AC6005C0D284FB9372FEB1B7BF5AFB08ED2EE79985931D0A36BD14A04E4CB8E8503FEnBu3H" TargetMode="External"/><Relationship Id="rId20" Type="http://schemas.openxmlformats.org/officeDocument/2006/relationships/hyperlink" Target="consultantplus://offline/ref=F422727441CC0F62A77AC6005C0D284FB9372FEB137FFAABB3878FE471C15533D7AC34C64D4DE8CA8E8502nFuFH" TargetMode="External"/><Relationship Id="rId29" Type="http://schemas.openxmlformats.org/officeDocument/2006/relationships/hyperlink" Target="consultantplus://offline/ref=F422727441CC0F62A77AC6005C0D284FB9372FEB1B7BF5AFB08ED2EE79985931D0A36BD14A04E4CB8E8503FFnBuEH" TargetMode="External"/><Relationship Id="rId41" Type="http://schemas.openxmlformats.org/officeDocument/2006/relationships/hyperlink" Target="consultantplus://offline/ref=F422727441CC0F62A77AD80D4A61774ABA3C70E01E79F7FFEDD8D4B926nCu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2727441CC0F62A77AC6005C0D284FB9372FEB137FFAABB3878FE471C15533D7AC34C64D4DE8CA8E8503nFu9H" TargetMode="External"/><Relationship Id="rId11" Type="http://schemas.openxmlformats.org/officeDocument/2006/relationships/hyperlink" Target="consultantplus://offline/ref=F422727441CC0F62A77AD80D4A61774ABA3C70E01E79F7FFEDD8D4B926nCu8H" TargetMode="External"/><Relationship Id="rId24" Type="http://schemas.openxmlformats.org/officeDocument/2006/relationships/hyperlink" Target="consultantplus://offline/ref=F422727441CC0F62A77AC6005C0D284FB9372FEB1B7BF5AFB08ED2EE79985931D0A36BD14A04E4CB8E8503FFnBuFH" TargetMode="External"/><Relationship Id="rId32" Type="http://schemas.openxmlformats.org/officeDocument/2006/relationships/hyperlink" Target="consultantplus://offline/ref=F422727441CC0F62A77AC6005C0D284FB9372FEB137FFAABB3878FE471C15533D7AC34C64D4DE8CA8E8502nFuBH" TargetMode="External"/><Relationship Id="rId37" Type="http://schemas.openxmlformats.org/officeDocument/2006/relationships/hyperlink" Target="consultantplus://offline/ref=F422727441CC0F62A77AC6005C0D284FB9372FEB197DFBABB7878FE471C15533D7AC34C64D4DE8CA8E8502nFuDH" TargetMode="External"/><Relationship Id="rId40" Type="http://schemas.openxmlformats.org/officeDocument/2006/relationships/hyperlink" Target="consultantplus://offline/ref=F422727441CC0F62A77AC6005C0D284FB9372FEB1B7BF5AFB08ED2EE79985931D0A36BD14A04E4CB8E8503FFnBuCH" TargetMode="External"/><Relationship Id="rId5" Type="http://schemas.openxmlformats.org/officeDocument/2006/relationships/hyperlink" Target="consultantplus://offline/ref=F422727441CC0F62A77AC6005C0D284FB9372FEB197DFBABB7878FE471C15533D7AC34C64D4DE8CA8E8503nFu9H" TargetMode="External"/><Relationship Id="rId15" Type="http://schemas.openxmlformats.org/officeDocument/2006/relationships/hyperlink" Target="consultantplus://offline/ref=F422727441CC0F62A77AC6005C0D284FB9372FEB137AFCA9B2878FE471C15533D7AC34C64D4DE8CA8E8503nFu7H" TargetMode="External"/><Relationship Id="rId23" Type="http://schemas.openxmlformats.org/officeDocument/2006/relationships/hyperlink" Target="consultantplus://offline/ref=F422727441CC0F62A77AC6005C0D284FB9372FEB137AFCA9B2878FE471C15533D7AC34C64D4DE8CA8E8502nFuCH" TargetMode="External"/><Relationship Id="rId28" Type="http://schemas.openxmlformats.org/officeDocument/2006/relationships/hyperlink" Target="consultantplus://offline/ref=F422727441CC0F62A77AC6005C0D284FB9372FEB1B7BF5AFB08ED2EE79985931D0A36BD14A04E4CB8E8503FFnBuFH" TargetMode="External"/><Relationship Id="rId36" Type="http://schemas.openxmlformats.org/officeDocument/2006/relationships/hyperlink" Target="consultantplus://offline/ref=F422727441CC0F62A77AD80D4A61774ABA3C70E01E79F7FFEDD8D4B926nCu8H" TargetMode="External"/><Relationship Id="rId10" Type="http://schemas.openxmlformats.org/officeDocument/2006/relationships/hyperlink" Target="consultantplus://offline/ref=F422727441CC0F62A77AD80D4A61774ABA3C70E01E79F7FFEDD8D4B926nCu8H" TargetMode="External"/><Relationship Id="rId19" Type="http://schemas.openxmlformats.org/officeDocument/2006/relationships/hyperlink" Target="consultantplus://offline/ref=F422727441CC0F62A77AC6005C0D284FB9372FEB137FFAABB3878FE471C15533D7AC34C64D4DE8CA8E8503nFu7H" TargetMode="External"/><Relationship Id="rId31" Type="http://schemas.openxmlformats.org/officeDocument/2006/relationships/hyperlink" Target="consultantplus://offline/ref=F422727441CC0F62A77AC6005C0D284FB9372FEB197DFBABB7878FE471C15533D7AC34C64D4DE8CA8E8502nFu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22727441CC0F62A77AD80D4A61774ABA3C70E01E79F7FFEDD8D4B926C85F6490E36D840940E9CBn8uEH" TargetMode="External"/><Relationship Id="rId14" Type="http://schemas.openxmlformats.org/officeDocument/2006/relationships/hyperlink" Target="consultantplus://offline/ref=F422727441CC0F62A77AC6005C0D284FB9372FEB137FFAABB3878FE471C15533D7AC34C64D4DE8CA8E8503nFu6H" TargetMode="External"/><Relationship Id="rId22" Type="http://schemas.openxmlformats.org/officeDocument/2006/relationships/hyperlink" Target="consultantplus://offline/ref=F422727441CC0F62A77AC6005C0D284FB9372FEB137FFAABB3878FE471C15533D7AC34C64D4DE8CA8E8502nFuDH" TargetMode="External"/><Relationship Id="rId27" Type="http://schemas.openxmlformats.org/officeDocument/2006/relationships/hyperlink" Target="consultantplus://offline/ref=F422727441CC0F62A77AC6005C0D284FB9372FEB137AFCA9B2878FE471C15533D7AC34C64D4DE8CA8E8502nFuCH" TargetMode="External"/><Relationship Id="rId30" Type="http://schemas.openxmlformats.org/officeDocument/2006/relationships/hyperlink" Target="consultantplus://offline/ref=F422727441CC0F62A77AC6005C0D284FB9372FEB137FFAABB3878FE471C15533D7AC34C64D4DE8CA8E8502nFuAH" TargetMode="External"/><Relationship Id="rId35" Type="http://schemas.openxmlformats.org/officeDocument/2006/relationships/hyperlink" Target="consultantplus://offline/ref=F422727441CC0F62A77AC6005C0D284FB9372FEB137AFCA9B2878FE471C15533D7AC34C64D4DE8CA8E8502nFuB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Spec_OIZ_Murzina</dc:creator>
  <cp:lastModifiedBy>user</cp:lastModifiedBy>
  <cp:revision>2</cp:revision>
  <dcterms:created xsi:type="dcterms:W3CDTF">2018-08-09T05:32:00Z</dcterms:created>
  <dcterms:modified xsi:type="dcterms:W3CDTF">2018-08-09T05:32:00Z</dcterms:modified>
</cp:coreProperties>
</file>